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1459FB4C"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sidR="00C8018C">
        <w:rPr>
          <w:rFonts w:ascii="Verdana" w:eastAsia="Verdana" w:hAnsi="Verdana" w:cs="Times New Roman"/>
          <w:b/>
        </w:rPr>
        <w:t xml:space="preserve"> dla części </w:t>
      </w:r>
      <w:r w:rsidR="00E70417">
        <w:rPr>
          <w:rFonts w:ascii="Verdana" w:eastAsia="Verdana" w:hAnsi="Verdana" w:cs="Times New Roman"/>
          <w:b/>
        </w:rPr>
        <w:t>3</w:t>
      </w:r>
    </w:p>
    <w:p w14:paraId="578C1B26" w14:textId="77777777" w:rsidR="007240D7" w:rsidRDefault="007240D7" w:rsidP="007240D7">
      <w:pPr>
        <w:pStyle w:val="Akapitzlist"/>
        <w:spacing w:before="120" w:line="276" w:lineRule="auto"/>
        <w:ind w:left="284"/>
        <w:outlineLvl w:val="0"/>
        <w:rPr>
          <w:rFonts w:cstheme="minorHAnsi"/>
          <w:b/>
          <w:sz w:val="20"/>
        </w:rPr>
      </w:pPr>
    </w:p>
    <w:bookmarkEnd w:id="0"/>
    <w:bookmarkEnd w:id="1"/>
    <w:bookmarkEnd w:id="2"/>
    <w:bookmarkEnd w:id="3"/>
    <w:bookmarkEnd w:id="4"/>
    <w:bookmarkEnd w:id="5"/>
    <w:p w14:paraId="4E003E1C" w14:textId="77777777" w:rsidR="00E70417" w:rsidRPr="00802AC7" w:rsidRDefault="00E70417" w:rsidP="00E70417">
      <w:pPr>
        <w:pStyle w:val="Akapitzlist"/>
        <w:numPr>
          <w:ilvl w:val="0"/>
          <w:numId w:val="31"/>
        </w:numPr>
        <w:spacing w:before="120" w:after="0" w:line="276" w:lineRule="auto"/>
        <w:ind w:left="284" w:hanging="284"/>
        <w:jc w:val="both"/>
        <w:outlineLvl w:val="0"/>
        <w:rPr>
          <w:rFonts w:ascii="Verdana" w:hAnsi="Verdana" w:cstheme="minorHAnsi"/>
          <w:szCs w:val="18"/>
        </w:rPr>
      </w:pPr>
      <w:r w:rsidRPr="00802AC7">
        <w:rPr>
          <w:rFonts w:ascii="Verdana" w:hAnsi="Verdana" w:cstheme="minorHAnsi"/>
          <w:b/>
          <w:szCs w:val="18"/>
        </w:rPr>
        <w:t xml:space="preserve">Określenie przedmiotu zamówienia </w:t>
      </w:r>
    </w:p>
    <w:p w14:paraId="7A5B932B" w14:textId="77777777" w:rsidR="00E70417" w:rsidRPr="00802AC7" w:rsidRDefault="00E70417" w:rsidP="00E70417">
      <w:pPr>
        <w:pStyle w:val="Akapitzlist"/>
        <w:numPr>
          <w:ilvl w:val="1"/>
          <w:numId w:val="31"/>
        </w:numPr>
        <w:spacing w:before="120" w:after="0" w:line="276" w:lineRule="auto"/>
        <w:ind w:hanging="436"/>
        <w:jc w:val="both"/>
        <w:outlineLvl w:val="0"/>
        <w:rPr>
          <w:rFonts w:ascii="Verdana" w:hAnsi="Verdana" w:cstheme="minorHAnsi"/>
          <w:szCs w:val="18"/>
        </w:rPr>
      </w:pPr>
      <w:r w:rsidRPr="00802AC7">
        <w:rPr>
          <w:rFonts w:ascii="Verdana" w:hAnsi="Verdana" w:cstheme="minorHAnsi"/>
          <w:szCs w:val="18"/>
        </w:rPr>
        <w:t>Przedmiotem postępowania zakupowego jest opracowanie dokumentacji projektowej oraz wykonanie robót budowlanych w branży elektroenergetycznej pn.</w:t>
      </w:r>
    </w:p>
    <w:p w14:paraId="2629DCCC" w14:textId="77777777" w:rsidR="00E70417" w:rsidRPr="0089020B" w:rsidRDefault="00E70417" w:rsidP="00E70417">
      <w:pPr>
        <w:spacing w:before="120" w:line="276" w:lineRule="auto"/>
        <w:ind w:left="360"/>
        <w:jc w:val="center"/>
        <w:outlineLvl w:val="0"/>
        <w:rPr>
          <w:rFonts w:cstheme="minorHAnsi"/>
          <w:b/>
          <w:i/>
          <w:color w:val="FF0000"/>
          <w:sz w:val="20"/>
        </w:rPr>
      </w:pPr>
      <w:r w:rsidRPr="008B56DA">
        <w:rPr>
          <w:rFonts w:cstheme="minorHAnsi"/>
          <w:b/>
          <w:i/>
          <w:color w:val="FF0000"/>
          <w:sz w:val="20"/>
        </w:rPr>
        <w:t>„</w:t>
      </w:r>
      <w:r w:rsidRPr="006C71F0">
        <w:rPr>
          <w:rFonts w:cstheme="minorHAnsi"/>
          <w:b/>
          <w:i/>
          <w:color w:val="FF0000"/>
          <w:sz w:val="20"/>
        </w:rPr>
        <w:t>Wykonanie dokumentacji projektowej  oraz wymianę istniejącej linii napowietrznej nn wraz z przyłączami  na terenie Rejonu Energetycznego  Bełchatów pn: Przebudowa linii nN w obrębie stacji Kraszkowice 2 nr 7-0218 gm. Wierzchlas</w:t>
      </w:r>
      <w:r w:rsidRPr="0089020B">
        <w:rPr>
          <w:rFonts w:cstheme="minorHAnsi"/>
          <w:b/>
          <w:i/>
          <w:color w:val="FF0000"/>
          <w:sz w:val="20"/>
        </w:rPr>
        <w:t>”</w:t>
      </w:r>
      <w:r>
        <w:rPr>
          <w:rFonts w:cstheme="minorHAnsi"/>
          <w:b/>
          <w:i/>
          <w:color w:val="FF0000"/>
          <w:sz w:val="20"/>
        </w:rPr>
        <w:t xml:space="preserve"> </w:t>
      </w:r>
    </w:p>
    <w:p w14:paraId="2F084179" w14:textId="77777777" w:rsidR="00E70417" w:rsidRPr="00802AC7" w:rsidRDefault="00E70417" w:rsidP="00E70417">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AC47DBF" w14:textId="77777777" w:rsidR="00E70417" w:rsidRPr="00802AC7" w:rsidRDefault="00E70417" w:rsidP="00E70417">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opracowanie dokumentacji projektowej.</w:t>
      </w:r>
    </w:p>
    <w:p w14:paraId="0F18EA79" w14:textId="77777777" w:rsidR="00E70417" w:rsidRPr="00802AC7" w:rsidRDefault="00E70417" w:rsidP="00E70417">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realizację robót budowlano-montażowych.</w:t>
      </w:r>
    </w:p>
    <w:p w14:paraId="49E7CE97" w14:textId="77777777" w:rsidR="00E70417" w:rsidRPr="00802AC7" w:rsidRDefault="00E70417" w:rsidP="00E70417">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dostawę wszystkich materiałów niezbędnych do realizacji zadania.</w:t>
      </w:r>
    </w:p>
    <w:p w14:paraId="5CED5E41" w14:textId="77777777" w:rsidR="00E70417" w:rsidRPr="00802AC7" w:rsidRDefault="00E70417" w:rsidP="00E70417">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przeprowadzenie wszystkich niezbędnych prac demontażowych a także utylizacji zdemontowanych urządzeń.</w:t>
      </w:r>
    </w:p>
    <w:p w14:paraId="1945D6EE" w14:textId="77777777" w:rsidR="00E70417" w:rsidRPr="00802AC7" w:rsidRDefault="00E70417" w:rsidP="00E70417">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przeprowadzenie prac pomiarowych, badań pomontażowych oraz uczestniczenie w pracach odbiorowych.</w:t>
      </w:r>
    </w:p>
    <w:p w14:paraId="275330D8" w14:textId="77777777" w:rsidR="00E70417" w:rsidRPr="00802AC7" w:rsidRDefault="00E70417" w:rsidP="00E70417">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opracowanie</w:t>
      </w:r>
      <w:r w:rsidRPr="00802AC7">
        <w:rPr>
          <w:rFonts w:ascii="Verdana" w:hAnsi="Verdana"/>
          <w:color w:val="FF0000"/>
        </w:rPr>
        <w:t xml:space="preserve"> </w:t>
      </w:r>
      <w:r w:rsidRPr="00802AC7">
        <w:rPr>
          <w:rFonts w:ascii="Verdana" w:hAnsi="Verdana"/>
        </w:rPr>
        <w:t>dokumentacji powykonawczej.</w:t>
      </w:r>
    </w:p>
    <w:p w14:paraId="3D8593C7" w14:textId="77777777" w:rsidR="00E70417" w:rsidRPr="00802AC7" w:rsidRDefault="00E70417" w:rsidP="00E70417">
      <w:pPr>
        <w:spacing w:before="120" w:line="276" w:lineRule="auto"/>
        <w:ind w:left="708"/>
        <w:outlineLvl w:val="0"/>
        <w:rPr>
          <w:rFonts w:ascii="Verdana" w:hAnsi="Verdana" w:cstheme="minorHAnsi"/>
          <w:b/>
          <w:szCs w:val="18"/>
          <w:u w:val="single"/>
        </w:rPr>
      </w:pPr>
      <w:r w:rsidRPr="00802AC7">
        <w:rPr>
          <w:rFonts w:ascii="Verdana" w:hAnsi="Verdana" w:cstheme="minorHAnsi"/>
          <w:b/>
          <w:szCs w:val="18"/>
          <w:u w:val="single"/>
        </w:rPr>
        <w:t>Szczegółowy zakres rzeczowy został ujęty w Specyfikacji Technicznej - załącznik nr 1.3 do SWZ.</w:t>
      </w:r>
    </w:p>
    <w:p w14:paraId="488313CE" w14:textId="77777777" w:rsidR="00E70417" w:rsidRPr="00802AC7" w:rsidRDefault="00E70417" w:rsidP="00E70417">
      <w:pPr>
        <w:spacing w:before="120" w:line="276" w:lineRule="auto"/>
        <w:ind w:left="708"/>
        <w:outlineLvl w:val="0"/>
        <w:rPr>
          <w:rFonts w:ascii="Verdana" w:hAnsi="Verdana" w:cstheme="minorHAnsi"/>
          <w:szCs w:val="18"/>
        </w:rPr>
      </w:pPr>
    </w:p>
    <w:p w14:paraId="679BAFDB" w14:textId="77777777" w:rsidR="00E70417" w:rsidRPr="00802AC7" w:rsidRDefault="00E70417" w:rsidP="00E70417">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5AB66595" w14:textId="77777777" w:rsidR="00E70417" w:rsidRPr="00802AC7" w:rsidRDefault="00E70417" w:rsidP="00E70417">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2263FD17" w14:textId="77777777" w:rsidR="00E70417" w:rsidRPr="00802AC7" w:rsidRDefault="00E70417" w:rsidP="00E70417">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Do obowiązków Wykonawcy należy:</w:t>
      </w:r>
    </w:p>
    <w:p w14:paraId="70F12DC6" w14:textId="77777777" w:rsidR="00E70417" w:rsidRPr="00802AC7" w:rsidRDefault="00E70417" w:rsidP="00E70417">
      <w:pPr>
        <w:pStyle w:val="Akapitzlist"/>
        <w:numPr>
          <w:ilvl w:val="2"/>
          <w:numId w:val="31"/>
        </w:numPr>
        <w:spacing w:after="0" w:line="276" w:lineRule="auto"/>
        <w:jc w:val="both"/>
        <w:rPr>
          <w:rFonts w:ascii="Verdana" w:hAnsi="Verdana" w:cstheme="minorHAnsi"/>
          <w:szCs w:val="18"/>
        </w:rPr>
      </w:pPr>
      <w:r w:rsidRPr="00802AC7">
        <w:rPr>
          <w:rFonts w:ascii="Verdana" w:hAnsi="Verdana" w:cstheme="minorHAnsi"/>
          <w:szCs w:val="18"/>
        </w:rPr>
        <w:t>Z</w:t>
      </w:r>
      <w:r w:rsidRPr="00802AC7">
        <w:rPr>
          <w:rFonts w:ascii="Verdana" w:hAnsi="Verdana" w:cstheme="minorHAnsi"/>
          <w:szCs w:val="18"/>
          <w:lang w:val="x-none"/>
        </w:rPr>
        <w:t>zagospodarow</w:t>
      </w:r>
      <w:r w:rsidRPr="00802AC7">
        <w:rPr>
          <w:rFonts w:ascii="Verdana" w:hAnsi="Verdana" w:cstheme="minorHAnsi"/>
          <w:szCs w:val="18"/>
        </w:rPr>
        <w:t>anie i zutylizowanie</w:t>
      </w:r>
      <w:r w:rsidRPr="00802AC7">
        <w:rPr>
          <w:rFonts w:ascii="Verdana" w:hAnsi="Verdana" w:cstheme="minorHAnsi"/>
          <w:szCs w:val="18"/>
          <w:lang w:val="x-none"/>
        </w:rPr>
        <w:t xml:space="preserve"> odpadów i materiałów z rozbiórki zgodnie z obowiązującymi przepisami (ustawa z dnia 14 grudnia 2012 r. o odpadach (t.j. Dz. U. z 2023 r. poz. 1587 z późn. zm.) i </w:t>
      </w:r>
      <w:r w:rsidRPr="00802AC7">
        <w:rPr>
          <w:rFonts w:ascii="Verdana" w:hAnsi="Verdana" w:cstheme="minorHAnsi"/>
          <w:szCs w:val="18"/>
        </w:rPr>
        <w:t>postanowieniami Umowy (projekt umowy stanowi załącznik nr 5 do SWZ)</w:t>
      </w:r>
      <w:r w:rsidRPr="00802AC7">
        <w:rPr>
          <w:rFonts w:ascii="Verdana" w:hAnsi="Verdana" w:cstheme="minorHAnsi"/>
          <w:szCs w:val="18"/>
          <w:lang w:val="x-none"/>
        </w:rPr>
        <w:t xml:space="preserve">. </w:t>
      </w:r>
      <w:r w:rsidRPr="00802AC7">
        <w:rPr>
          <w:rFonts w:ascii="Verdana" w:hAnsi="Verdana" w:cstheme="minorHAnsi"/>
          <w:szCs w:val="18"/>
        </w:rPr>
        <w:t xml:space="preserve">Wykonawca uzgodni z Inspektorem Nadzoru materiały, które nie podlegają utylizacji. Powyższe obejmuje w szczególności ograniczniki przepięć. W takim przypadku materiały nie podlegające utylizacji zostaną dostarczone do siedziby Rejonu Energetycznego </w:t>
      </w:r>
      <w:r>
        <w:rPr>
          <w:rFonts w:ascii="Verdana" w:hAnsi="Verdana" w:cstheme="minorHAnsi"/>
          <w:b/>
          <w:bCs/>
          <w:color w:val="FF0000"/>
          <w:szCs w:val="18"/>
        </w:rPr>
        <w:t>Bełchatów</w:t>
      </w:r>
      <w:r w:rsidRPr="002507AB">
        <w:rPr>
          <w:rFonts w:ascii="Verdana" w:hAnsi="Verdana" w:cstheme="minorHAnsi"/>
          <w:b/>
          <w:bCs/>
          <w:szCs w:val="18"/>
        </w:rPr>
        <w:t xml:space="preserve">. </w:t>
      </w:r>
      <w:r w:rsidRPr="00802AC7">
        <w:rPr>
          <w:rFonts w:ascii="Verdana" w:hAnsi="Verdana" w:cstheme="minorHAnsi"/>
          <w:szCs w:val="18"/>
        </w:rPr>
        <w:t>Sposób zagospodarowania materiałów z rozbiórek należy w uzgodnieniu z Inspektorem Nadzoru odpowiednio udokumentować.</w:t>
      </w:r>
    </w:p>
    <w:p w14:paraId="6F75FDA3" w14:textId="77777777" w:rsidR="00E70417" w:rsidRPr="00802AC7" w:rsidRDefault="00E70417" w:rsidP="00E70417">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P</w:t>
      </w:r>
      <w:r w:rsidRPr="00802AC7">
        <w:rPr>
          <w:rFonts w:ascii="Verdana" w:hAnsi="Verdana" w:cstheme="minorHAnsi"/>
          <w:szCs w:val="18"/>
          <w:lang w:val="x-none"/>
        </w:rPr>
        <w:t>rawidłowa, zgodn</w:t>
      </w:r>
      <w:r w:rsidRPr="00802AC7">
        <w:rPr>
          <w:rFonts w:ascii="Verdana" w:hAnsi="Verdana" w:cstheme="minorHAnsi"/>
          <w:szCs w:val="18"/>
        </w:rPr>
        <w:t>a</w:t>
      </w:r>
      <w:r w:rsidRPr="00802AC7">
        <w:rPr>
          <w:rFonts w:ascii="Verdana" w:hAnsi="Verdana" w:cstheme="minorHAnsi"/>
          <w:szCs w:val="18"/>
          <w:lang w:val="x-none"/>
        </w:rPr>
        <w:t xml:space="preserve"> z obowiązującymi przepisami</w:t>
      </w:r>
      <w:r w:rsidRPr="00802AC7">
        <w:rPr>
          <w:rFonts w:ascii="Verdana" w:hAnsi="Verdana" w:cstheme="minorHAnsi"/>
          <w:szCs w:val="18"/>
        </w:rPr>
        <w:t>,</w:t>
      </w:r>
      <w:r w:rsidRPr="00802AC7">
        <w:rPr>
          <w:rFonts w:ascii="Verdana" w:hAnsi="Verdana" w:cstheme="minorHAnsi"/>
          <w:szCs w:val="18"/>
          <w:lang w:val="x-none"/>
        </w:rPr>
        <w:t xml:space="preserve"> utylizacj</w:t>
      </w:r>
      <w:r w:rsidRPr="00802AC7">
        <w:rPr>
          <w:rFonts w:ascii="Verdana" w:hAnsi="Verdana" w:cstheme="minorHAnsi"/>
          <w:szCs w:val="18"/>
        </w:rPr>
        <w:t>a</w:t>
      </w:r>
      <w:r w:rsidRPr="00802AC7">
        <w:rPr>
          <w:rFonts w:ascii="Verdana" w:hAnsi="Verdana" w:cstheme="minorHAnsi"/>
          <w:szCs w:val="18"/>
          <w:lang w:val="x-none"/>
        </w:rPr>
        <w:t xml:space="preserve"> materiałów z rozbiórki</w:t>
      </w:r>
      <w:r w:rsidRPr="00802AC7">
        <w:rPr>
          <w:rFonts w:ascii="Verdana" w:hAnsi="Verdana" w:cstheme="minorHAnsi"/>
          <w:szCs w:val="18"/>
        </w:rPr>
        <w:t xml:space="preserve"> (z zastrzeżeniem pkt 1.4.1.),</w:t>
      </w:r>
    </w:p>
    <w:p w14:paraId="1C904809" w14:textId="77777777" w:rsidR="00E70417" w:rsidRPr="00802AC7" w:rsidRDefault="00E70417" w:rsidP="00E70417">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E</w:t>
      </w:r>
      <w:r w:rsidRPr="00802AC7">
        <w:rPr>
          <w:rFonts w:ascii="Verdana" w:hAnsi="Verdana" w:cstheme="minorHAnsi"/>
          <w:szCs w:val="18"/>
          <w:lang w:val="x-none"/>
        </w:rPr>
        <w:t>widencjonowani</w:t>
      </w:r>
      <w:r w:rsidRPr="00802AC7">
        <w:rPr>
          <w:rFonts w:ascii="Verdana" w:hAnsi="Verdana" w:cstheme="minorHAnsi"/>
          <w:szCs w:val="18"/>
        </w:rPr>
        <w:t>e</w:t>
      </w:r>
      <w:r w:rsidRPr="00802AC7">
        <w:rPr>
          <w:rFonts w:ascii="Verdana" w:hAnsi="Verdana" w:cstheme="minorHAnsi"/>
          <w:szCs w:val="18"/>
          <w:lang w:val="x-none"/>
        </w:rPr>
        <w:t xml:space="preserve"> wszystkich odpadów i materiałów uzyskanych z rozbiórki w formie tabelarycznej ze wskazaniem ilości i miejsca przeznaczenia oraz sposobu ich zagospodarowania lub utylizacji.</w:t>
      </w:r>
    </w:p>
    <w:p w14:paraId="66283172" w14:textId="77777777" w:rsidR="00E70417" w:rsidRPr="00802AC7" w:rsidRDefault="00E70417" w:rsidP="00E70417">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O</w:t>
      </w:r>
      <w:r w:rsidRPr="00802AC7">
        <w:rPr>
          <w:rFonts w:ascii="Verdana" w:hAnsi="Verdana" w:cstheme="minorHAnsi"/>
          <w:szCs w:val="18"/>
          <w:lang w:val="x-none"/>
        </w:rPr>
        <w:t>dpowiedzialność za wszelkie roszczenia rzeczowe i finansowe osób trzecich związane z</w:t>
      </w:r>
      <w:r w:rsidRPr="00802AC7">
        <w:rPr>
          <w:rFonts w:ascii="Verdana" w:hAnsi="Verdana" w:cstheme="minorHAnsi"/>
          <w:szCs w:val="18"/>
        </w:rPr>
        <w:t> prowadzonymi robotami,</w:t>
      </w:r>
      <w:r w:rsidRPr="00802AC7">
        <w:rPr>
          <w:rFonts w:ascii="Verdana" w:hAnsi="Verdana" w:cstheme="minorHAnsi"/>
          <w:szCs w:val="18"/>
          <w:lang w:val="x-none"/>
        </w:rPr>
        <w:t xml:space="preserve"> niewłaściwym zagospodarowaniem, składowaniem lub utylizacją odpadów i materiałów uzyskanych z rozbiórki</w:t>
      </w:r>
      <w:r w:rsidRPr="00802AC7">
        <w:rPr>
          <w:rFonts w:ascii="Verdana" w:hAnsi="Verdana" w:cstheme="minorHAnsi"/>
          <w:szCs w:val="18"/>
        </w:rPr>
        <w:t>.</w:t>
      </w:r>
    </w:p>
    <w:p w14:paraId="2EFDDAC0" w14:textId="77777777" w:rsidR="00E70417" w:rsidRPr="00802AC7" w:rsidRDefault="00E70417" w:rsidP="00E70417">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Termin wykonania prac może ulec przesunięciu tylko w przypadkach określonych w Umowie.</w:t>
      </w:r>
    </w:p>
    <w:p w14:paraId="5BBDC6A6" w14:textId="77777777" w:rsidR="00E70417" w:rsidRPr="00802AC7" w:rsidRDefault="00E70417" w:rsidP="00E70417">
      <w:pPr>
        <w:pStyle w:val="Akapitzlist"/>
        <w:numPr>
          <w:ilvl w:val="1"/>
          <w:numId w:val="31"/>
        </w:numPr>
        <w:spacing w:before="120" w:after="0" w:line="276" w:lineRule="auto"/>
        <w:ind w:hanging="436"/>
        <w:jc w:val="both"/>
        <w:outlineLvl w:val="0"/>
        <w:rPr>
          <w:rFonts w:ascii="Verdana" w:hAnsi="Verdana" w:cstheme="minorHAnsi"/>
          <w:szCs w:val="18"/>
        </w:rPr>
      </w:pPr>
      <w:r w:rsidRPr="00802AC7">
        <w:rPr>
          <w:rFonts w:ascii="Verdana" w:hAnsi="Verdana"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1A7AB269" w14:textId="77777777" w:rsidR="00E70417" w:rsidRPr="00802AC7" w:rsidRDefault="00E70417" w:rsidP="00E70417">
      <w:pPr>
        <w:pStyle w:val="Akapitzlist"/>
        <w:numPr>
          <w:ilvl w:val="1"/>
          <w:numId w:val="31"/>
        </w:numPr>
        <w:spacing w:before="120" w:after="0" w:line="276" w:lineRule="auto"/>
        <w:ind w:left="709" w:hanging="425"/>
        <w:jc w:val="both"/>
        <w:outlineLvl w:val="0"/>
        <w:rPr>
          <w:rFonts w:ascii="Verdana" w:hAnsi="Verdana" w:cstheme="minorHAnsi"/>
          <w:szCs w:val="18"/>
        </w:rPr>
      </w:pPr>
      <w:r w:rsidRPr="00802AC7">
        <w:rPr>
          <w:rFonts w:ascii="Verdana" w:hAnsi="Verdana" w:cstheme="minorHAnsi"/>
          <w:szCs w:val="18"/>
        </w:rPr>
        <w:lastRenderedPageBreak/>
        <w:t xml:space="preserve">Zasady realizacji zamówienia określa Projekt Umowy zakupowej stanowiący </w:t>
      </w:r>
      <w:r w:rsidRPr="00802AC7">
        <w:rPr>
          <w:rFonts w:ascii="Verdana" w:hAnsi="Verdana" w:cstheme="minorHAnsi"/>
          <w:b/>
          <w:szCs w:val="18"/>
        </w:rPr>
        <w:t>Załącznik nr 5 do SWZ oraz załącznik nr 1.3 do SWZ.</w:t>
      </w:r>
    </w:p>
    <w:p w14:paraId="701B3365" w14:textId="77777777" w:rsidR="00E70417" w:rsidRPr="00802AC7" w:rsidRDefault="00E70417" w:rsidP="00E70417">
      <w:pPr>
        <w:pStyle w:val="Akapitzlist"/>
        <w:numPr>
          <w:ilvl w:val="1"/>
          <w:numId w:val="31"/>
        </w:numPr>
        <w:spacing w:before="120" w:after="0" w:line="276" w:lineRule="auto"/>
        <w:ind w:left="709" w:hanging="425"/>
        <w:jc w:val="both"/>
        <w:outlineLvl w:val="0"/>
        <w:rPr>
          <w:rFonts w:ascii="Verdana" w:hAnsi="Verdana" w:cstheme="minorHAnsi"/>
          <w:szCs w:val="18"/>
        </w:rPr>
      </w:pPr>
      <w:r w:rsidRPr="00802AC7">
        <w:rPr>
          <w:rFonts w:ascii="Verdana" w:hAnsi="Verdana" w:cstheme="minorHAnsi"/>
          <w:szCs w:val="18"/>
        </w:rPr>
        <w:t>W celu złożenia oferty Wykonawca zobowiązany jest w szczególności do:</w:t>
      </w:r>
    </w:p>
    <w:p w14:paraId="5E8F8DF2" w14:textId="77777777" w:rsidR="00E70417" w:rsidRPr="00802AC7" w:rsidRDefault="00E70417" w:rsidP="00E70417">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44455840" w14:textId="77777777" w:rsidR="00E70417" w:rsidRPr="00802AC7" w:rsidRDefault="00E70417" w:rsidP="00E70417">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 xml:space="preserve">Zapoznania się z warunkami i wymaganiami SWZ, w tym z treścią Projektu Umowy stanowiącego </w:t>
      </w:r>
      <w:r w:rsidRPr="00802AC7">
        <w:rPr>
          <w:rFonts w:ascii="Verdana" w:hAnsi="Verdana" w:cstheme="minorHAnsi"/>
          <w:b/>
          <w:szCs w:val="18"/>
        </w:rPr>
        <w:t>Załącznik nr 5 do SWZ</w:t>
      </w:r>
      <w:r w:rsidRPr="00802AC7">
        <w:rPr>
          <w:rFonts w:ascii="Verdana" w:hAnsi="Verdana" w:cstheme="minorHAnsi"/>
          <w:szCs w:val="18"/>
        </w:rPr>
        <w:t>.</w:t>
      </w:r>
    </w:p>
    <w:p w14:paraId="33577933" w14:textId="77777777" w:rsidR="00E70417" w:rsidRPr="00802AC7" w:rsidRDefault="00E70417" w:rsidP="00E70417">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Uwzględnienia w ofercie wymaganych przez Zamawiającego warunków.</w:t>
      </w:r>
    </w:p>
    <w:p w14:paraId="3DD16D39" w14:textId="77777777" w:rsidR="00E70417" w:rsidRPr="00802AC7" w:rsidRDefault="00E70417" w:rsidP="00E70417">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Cs w:val="18"/>
        </w:rPr>
        <w:br/>
        <w:t>W przypadku zastania stanu zagospodarowania innego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2657F96D" w14:textId="77777777" w:rsidR="00E70417" w:rsidRPr="00802AC7" w:rsidRDefault="00E70417" w:rsidP="00E70417">
      <w:pPr>
        <w:pStyle w:val="Akapitzlist"/>
        <w:spacing w:before="120" w:line="276" w:lineRule="auto"/>
        <w:ind w:left="284"/>
        <w:outlineLvl w:val="0"/>
        <w:rPr>
          <w:rFonts w:ascii="Verdana" w:hAnsi="Verdana" w:cstheme="minorHAnsi"/>
          <w:szCs w:val="18"/>
        </w:rPr>
      </w:pPr>
    </w:p>
    <w:p w14:paraId="18089CA6" w14:textId="77777777" w:rsidR="00E70417" w:rsidRPr="00802AC7" w:rsidRDefault="00E70417" w:rsidP="00E70417">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Termin realizacji zamówienia</w:t>
      </w:r>
    </w:p>
    <w:p w14:paraId="1D6E3BD0" w14:textId="77777777" w:rsidR="00E70417" w:rsidRDefault="00E70417" w:rsidP="00E70417">
      <w:pPr>
        <w:spacing w:before="120" w:line="276" w:lineRule="auto"/>
        <w:outlineLvl w:val="0"/>
        <w:rPr>
          <w:rFonts w:cstheme="minorHAnsi"/>
          <w:sz w:val="20"/>
        </w:rPr>
      </w:pPr>
      <w:r>
        <w:rPr>
          <w:rFonts w:cstheme="minorHAnsi"/>
          <w:b/>
          <w:i/>
          <w:color w:val="FF0000"/>
          <w:sz w:val="20"/>
        </w:rPr>
        <w:t xml:space="preserve"> 31.08.2026r</w:t>
      </w:r>
      <w:r w:rsidRPr="0089020B">
        <w:rPr>
          <w:rFonts w:cstheme="minorHAnsi"/>
          <w:color w:val="FF0000"/>
          <w:sz w:val="20"/>
        </w:rPr>
        <w:t xml:space="preserve"> </w:t>
      </w:r>
      <w:r w:rsidRPr="0089020B">
        <w:rPr>
          <w:rFonts w:cstheme="minorHAnsi"/>
          <w:sz w:val="20"/>
        </w:rPr>
        <w:t>(prace projektowe oraz roboty budowlano-montażowe)</w:t>
      </w:r>
    </w:p>
    <w:p w14:paraId="28F9542F" w14:textId="77777777" w:rsidR="00E70417" w:rsidRPr="00802AC7" w:rsidRDefault="00E70417" w:rsidP="00E70417">
      <w:pPr>
        <w:spacing w:before="120" w:line="276" w:lineRule="auto"/>
        <w:outlineLvl w:val="0"/>
        <w:rPr>
          <w:rFonts w:ascii="Verdana" w:hAnsi="Verdana" w:cstheme="minorHAnsi"/>
          <w:szCs w:val="18"/>
        </w:rPr>
      </w:pPr>
      <w:r w:rsidRPr="00802AC7">
        <w:rPr>
          <w:rFonts w:ascii="Verdana" w:hAnsi="Verdana" w:cstheme="minorHAnsi"/>
          <w:szCs w:val="18"/>
        </w:rPr>
        <w:t xml:space="preserve">oraz zgodnie z projektem Umowy zakupowej stanowiącym </w:t>
      </w:r>
      <w:r w:rsidRPr="00802AC7">
        <w:rPr>
          <w:rFonts w:ascii="Verdana" w:hAnsi="Verdana" w:cstheme="minorHAnsi"/>
          <w:b/>
          <w:szCs w:val="18"/>
        </w:rPr>
        <w:t>Załącznik nr 5 do SWZ</w:t>
      </w:r>
      <w:r w:rsidRPr="00802AC7">
        <w:rPr>
          <w:rFonts w:ascii="Verdana" w:hAnsi="Verdana" w:cstheme="minorHAnsi"/>
          <w:szCs w:val="18"/>
        </w:rPr>
        <w:t>.</w:t>
      </w:r>
    </w:p>
    <w:p w14:paraId="001F5CB4" w14:textId="77777777" w:rsidR="00E70417" w:rsidRPr="00802AC7" w:rsidRDefault="00E70417" w:rsidP="00E70417">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Miejsce realizacji zamówienia</w:t>
      </w:r>
    </w:p>
    <w:p w14:paraId="4E341FC2" w14:textId="77777777" w:rsidR="00E70417" w:rsidRPr="00442359" w:rsidRDefault="00E70417" w:rsidP="00E70417">
      <w:pPr>
        <w:spacing w:before="120" w:line="276" w:lineRule="auto"/>
        <w:ind w:firstLine="284"/>
        <w:outlineLvl w:val="0"/>
        <w:rPr>
          <w:rFonts w:cstheme="minorHAnsi"/>
          <w:sz w:val="20"/>
        </w:rPr>
      </w:pPr>
      <w:r w:rsidRPr="00802AC7">
        <w:rPr>
          <w:rFonts w:ascii="Verdana" w:hAnsi="Verdana" w:cstheme="minorHAnsi"/>
          <w:szCs w:val="18"/>
        </w:rPr>
        <w:t xml:space="preserve">Na terenie działania: </w:t>
      </w:r>
      <w:r w:rsidRPr="0089020B">
        <w:rPr>
          <w:rFonts w:ascii="Verdana" w:hAnsi="Verdana" w:cstheme="minorHAnsi"/>
          <w:b/>
          <w:bCs/>
          <w:i/>
          <w:iCs/>
          <w:color w:val="FF0000"/>
          <w:szCs w:val="18"/>
        </w:rPr>
        <w:t xml:space="preserve">RE </w:t>
      </w:r>
      <w:r>
        <w:rPr>
          <w:rFonts w:ascii="Verdana" w:hAnsi="Verdana" w:cstheme="minorHAnsi"/>
          <w:b/>
          <w:bCs/>
          <w:i/>
          <w:iCs/>
          <w:color w:val="FF0000"/>
          <w:szCs w:val="18"/>
        </w:rPr>
        <w:t>Bełchatów</w:t>
      </w:r>
      <w:r w:rsidRPr="0089020B">
        <w:rPr>
          <w:rFonts w:ascii="Verdana" w:hAnsi="Verdana" w:cstheme="minorHAnsi"/>
          <w:b/>
          <w:bCs/>
          <w:i/>
          <w:iCs/>
          <w:color w:val="FF0000"/>
          <w:szCs w:val="18"/>
        </w:rPr>
        <w:t xml:space="preserve">, </w:t>
      </w:r>
      <w:r>
        <w:rPr>
          <w:rFonts w:ascii="Verdana" w:hAnsi="Verdana" w:cstheme="minorHAnsi"/>
          <w:b/>
          <w:bCs/>
          <w:i/>
          <w:iCs/>
          <w:color w:val="FF0000"/>
          <w:szCs w:val="18"/>
        </w:rPr>
        <w:t>Kraszkowice, gm. Wierzchlas.</w:t>
      </w:r>
    </w:p>
    <w:p w14:paraId="40B3426D" w14:textId="77777777" w:rsidR="00E70417" w:rsidRPr="00802AC7" w:rsidRDefault="00E70417" w:rsidP="00E70417">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 xml:space="preserve">Dostawy inwestorskie </w:t>
      </w:r>
    </w:p>
    <w:p w14:paraId="38081582" w14:textId="77777777" w:rsidR="00E70417" w:rsidRPr="00802AC7" w:rsidRDefault="00E70417" w:rsidP="00E70417">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292DE1C3" w14:textId="77777777" w:rsidR="00E70417" w:rsidRPr="00802AC7" w:rsidRDefault="00E70417" w:rsidP="00E70417">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 xml:space="preserve">Pozostałe, podstawowe wymagania dotyczące dostaw określa Umowa stanowiąca </w:t>
      </w:r>
      <w:r w:rsidRPr="00802AC7">
        <w:rPr>
          <w:rFonts w:ascii="Verdana" w:hAnsi="Verdana" w:cstheme="minorHAnsi"/>
          <w:b/>
          <w:szCs w:val="18"/>
        </w:rPr>
        <w:t>Załącznik nr 5 do SWZ</w:t>
      </w:r>
      <w:r w:rsidRPr="00802AC7">
        <w:rPr>
          <w:rFonts w:ascii="Verdana" w:hAnsi="Verdana" w:cstheme="minorHAnsi"/>
          <w:szCs w:val="18"/>
        </w:rPr>
        <w:t>.</w:t>
      </w:r>
    </w:p>
    <w:p w14:paraId="603ABEE5" w14:textId="77777777" w:rsidR="00E70417" w:rsidRPr="00802AC7" w:rsidRDefault="00E70417" w:rsidP="00E70417">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 xml:space="preserve">Dostawa Zamawiającego: </w:t>
      </w:r>
      <w:r w:rsidRPr="00802AC7">
        <w:rPr>
          <w:rFonts w:ascii="Verdana" w:hAnsi="Verdana" w:cstheme="minorHAnsi"/>
          <w:b/>
          <w:szCs w:val="18"/>
        </w:rPr>
        <w:t>BRAK</w:t>
      </w:r>
    </w:p>
    <w:p w14:paraId="48BA34DA" w14:textId="77777777" w:rsidR="00E70417" w:rsidRPr="00802AC7" w:rsidRDefault="00E70417" w:rsidP="00E70417">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 xml:space="preserve">Gwarancja </w:t>
      </w:r>
    </w:p>
    <w:p w14:paraId="2A8A6AFC" w14:textId="77777777" w:rsidR="00E70417" w:rsidRPr="00802AC7" w:rsidRDefault="00E70417" w:rsidP="00E70417">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Wykonawca udzieli Zamawiającemu rękojmi i 36</w:t>
      </w:r>
      <w:r w:rsidRPr="00802AC7">
        <w:rPr>
          <w:rFonts w:ascii="Verdana" w:hAnsi="Verdana" w:cstheme="minorHAnsi"/>
          <w:color w:val="FF0000"/>
          <w:szCs w:val="18"/>
        </w:rPr>
        <w:t xml:space="preserve"> </w:t>
      </w:r>
      <w:r w:rsidRPr="00802AC7">
        <w:rPr>
          <w:rFonts w:ascii="Verdana" w:hAnsi="Verdana" w:cstheme="minorHAnsi"/>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Cs w:val="18"/>
        </w:rPr>
        <w:t>Załącznik nr 5 do SWZ.</w:t>
      </w:r>
    </w:p>
    <w:p w14:paraId="1B370C95" w14:textId="77777777" w:rsidR="00E70417" w:rsidRPr="00802AC7" w:rsidRDefault="00E70417" w:rsidP="00E70417">
      <w:pPr>
        <w:pStyle w:val="Akapitzlist"/>
        <w:spacing w:before="120" w:line="276" w:lineRule="auto"/>
        <w:ind w:left="426"/>
        <w:outlineLvl w:val="0"/>
        <w:rPr>
          <w:rFonts w:ascii="Verdana" w:hAnsi="Verdana" w:cstheme="minorHAnsi"/>
          <w:szCs w:val="18"/>
        </w:rPr>
      </w:pPr>
    </w:p>
    <w:p w14:paraId="29EA6B19" w14:textId="77777777" w:rsidR="00E70417" w:rsidRPr="00802AC7" w:rsidRDefault="00E70417" w:rsidP="00E70417">
      <w:pPr>
        <w:pStyle w:val="Akapitzlist"/>
        <w:numPr>
          <w:ilvl w:val="0"/>
          <w:numId w:val="31"/>
        </w:numPr>
        <w:spacing w:before="120" w:after="0" w:line="276" w:lineRule="auto"/>
        <w:ind w:left="284" w:hanging="284"/>
        <w:outlineLvl w:val="0"/>
        <w:rPr>
          <w:rFonts w:ascii="Verdana" w:hAnsi="Verdana" w:cstheme="minorHAnsi"/>
          <w:b/>
          <w:szCs w:val="18"/>
        </w:rPr>
      </w:pPr>
      <w:r w:rsidRPr="00802AC7">
        <w:rPr>
          <w:rFonts w:ascii="Verdana" w:hAnsi="Verdana" w:cstheme="minorHAnsi"/>
          <w:b/>
          <w:szCs w:val="18"/>
        </w:rPr>
        <w:t xml:space="preserve"> Podwykonawstwo</w:t>
      </w:r>
    </w:p>
    <w:p w14:paraId="211B760D" w14:textId="77777777" w:rsidR="00E70417" w:rsidRPr="00802AC7" w:rsidRDefault="00E70417" w:rsidP="00E70417">
      <w:pPr>
        <w:pStyle w:val="Akapitzlist"/>
        <w:numPr>
          <w:ilvl w:val="1"/>
          <w:numId w:val="31"/>
        </w:numPr>
        <w:spacing w:before="120" w:after="0" w:line="276" w:lineRule="auto"/>
        <w:ind w:left="426" w:hanging="426"/>
        <w:jc w:val="both"/>
        <w:outlineLvl w:val="0"/>
        <w:rPr>
          <w:rFonts w:ascii="Verdana" w:hAnsi="Verdana" w:cstheme="minorHAnsi"/>
          <w:szCs w:val="18"/>
        </w:rPr>
      </w:pPr>
      <w:r w:rsidRPr="00802AC7">
        <w:rPr>
          <w:rFonts w:ascii="Verdana" w:hAnsi="Verdana" w:cstheme="minorHAnsi"/>
          <w:szCs w:val="18"/>
        </w:rPr>
        <w:t xml:space="preserve">Zamawiający </w:t>
      </w:r>
      <w:r w:rsidRPr="00802AC7">
        <w:rPr>
          <w:rFonts w:ascii="Verdana" w:hAnsi="Verdana" w:cstheme="minorHAnsi"/>
          <w:b/>
          <w:szCs w:val="18"/>
        </w:rPr>
        <w:t>dopuszcza</w:t>
      </w:r>
      <w:r w:rsidRPr="00802AC7">
        <w:rPr>
          <w:rFonts w:ascii="Verdana" w:hAnsi="Verdana" w:cstheme="minorHAnsi"/>
          <w:szCs w:val="18"/>
        </w:rPr>
        <w:t xml:space="preserve"> wykonywanie przedmiotu zakupu przez podwykonawców. </w:t>
      </w:r>
    </w:p>
    <w:p w14:paraId="358C8DA4" w14:textId="77777777" w:rsidR="00E70417" w:rsidRPr="00802AC7" w:rsidRDefault="00E70417" w:rsidP="00E70417">
      <w:pPr>
        <w:pStyle w:val="Akapitzlist"/>
        <w:numPr>
          <w:ilvl w:val="1"/>
          <w:numId w:val="31"/>
        </w:numPr>
        <w:spacing w:before="120" w:after="0" w:line="276" w:lineRule="auto"/>
        <w:ind w:left="426" w:hanging="426"/>
        <w:jc w:val="both"/>
        <w:outlineLvl w:val="0"/>
        <w:rPr>
          <w:rFonts w:ascii="Verdana" w:hAnsi="Verdana" w:cstheme="minorHAnsi"/>
          <w:szCs w:val="18"/>
        </w:rPr>
      </w:pPr>
      <w:r w:rsidRPr="00802AC7">
        <w:rPr>
          <w:rFonts w:ascii="Verdana" w:hAnsi="Verdana" w:cstheme="minorHAnsi"/>
          <w:szCs w:val="18"/>
        </w:rPr>
        <w:t>W przypadku powierzenia realizacji zakupu podwykonawcom, Wykonawca jest zobowiązany w Formularzu Oferty wprowadzić ich nazwy oraz określić, jaką część Zakupu zamierza im powierzyć, jeżeli Podwykonawcy są już znani.</w:t>
      </w:r>
    </w:p>
    <w:p w14:paraId="6C2299E7" w14:textId="77777777" w:rsidR="00E70417" w:rsidRPr="00802AC7" w:rsidRDefault="00E70417" w:rsidP="00E70417">
      <w:pPr>
        <w:rPr>
          <w:rFonts w:ascii="Verdana" w:hAnsi="Verdana" w:cstheme="minorHAnsi"/>
          <w:b/>
          <w:szCs w:val="18"/>
        </w:rPr>
      </w:pPr>
      <w:r w:rsidRPr="00802AC7">
        <w:rPr>
          <w:rFonts w:ascii="Verdana" w:hAnsi="Verdana" w:cstheme="minorHAnsi"/>
          <w:b/>
          <w:szCs w:val="18"/>
        </w:rPr>
        <w:t xml:space="preserve">Załączniki: </w:t>
      </w:r>
    </w:p>
    <w:p w14:paraId="06771E25" w14:textId="77777777" w:rsidR="00E70417" w:rsidRPr="002507AB" w:rsidRDefault="00E70417" w:rsidP="00E70417">
      <w:pPr>
        <w:rPr>
          <w:rFonts w:ascii="Verdana" w:hAnsi="Verdana" w:cstheme="minorHAnsi"/>
          <w:szCs w:val="18"/>
        </w:rPr>
      </w:pPr>
      <w:r w:rsidRPr="002507AB">
        <w:rPr>
          <w:rFonts w:ascii="Verdana" w:hAnsi="Verdana" w:cstheme="minorHAnsi"/>
          <w:szCs w:val="18"/>
        </w:rPr>
        <w:t>Załącznik nr 1.1 – Zawartość projektu wykonawczego i zgód właścicieli nieruchomości</w:t>
      </w:r>
    </w:p>
    <w:p w14:paraId="22CC2239" w14:textId="77777777" w:rsidR="00E70417" w:rsidRPr="002507AB" w:rsidRDefault="00E70417" w:rsidP="00E70417">
      <w:pPr>
        <w:rPr>
          <w:rFonts w:ascii="Verdana" w:hAnsi="Verdana" w:cstheme="minorHAnsi"/>
          <w:szCs w:val="18"/>
        </w:rPr>
      </w:pPr>
      <w:r w:rsidRPr="002507AB">
        <w:rPr>
          <w:rFonts w:ascii="Verdana" w:hAnsi="Verdana" w:cstheme="minorHAnsi"/>
          <w:szCs w:val="18"/>
        </w:rPr>
        <w:t>Załącznik nr 1.2 – Wytyczne do kosztorysowania</w:t>
      </w:r>
    </w:p>
    <w:p w14:paraId="0C49A1B4" w14:textId="77777777" w:rsidR="00E70417" w:rsidRPr="002507AB" w:rsidRDefault="00E70417" w:rsidP="00E70417">
      <w:pPr>
        <w:rPr>
          <w:rFonts w:ascii="Verdana" w:hAnsi="Verdana" w:cstheme="minorHAnsi"/>
          <w:szCs w:val="18"/>
        </w:rPr>
      </w:pPr>
      <w:r w:rsidRPr="002507AB">
        <w:rPr>
          <w:rFonts w:ascii="Verdana" w:hAnsi="Verdana" w:cstheme="minorHAnsi"/>
          <w:szCs w:val="18"/>
        </w:rPr>
        <w:t>Załącznik nr 1.3 – Specyfikacja techniczna</w:t>
      </w:r>
    </w:p>
    <w:p w14:paraId="7FCD2451" w14:textId="77777777" w:rsidR="00E70417" w:rsidRPr="00802AC7" w:rsidRDefault="00E70417" w:rsidP="00E70417">
      <w:pPr>
        <w:rPr>
          <w:rFonts w:ascii="Verdana" w:hAnsi="Verdana" w:cstheme="minorHAnsi"/>
          <w:szCs w:val="18"/>
        </w:rPr>
      </w:pPr>
      <w:r w:rsidRPr="002507AB">
        <w:rPr>
          <w:rFonts w:ascii="Verdana" w:hAnsi="Verdana" w:cstheme="minorHAnsi"/>
          <w:szCs w:val="18"/>
        </w:rPr>
        <w:t>Załącznik nr 1.4 – Mapa poglądowa</w:t>
      </w:r>
      <w:r w:rsidRPr="00802AC7">
        <w:rPr>
          <w:rFonts w:ascii="Verdana" w:hAnsi="Verdana"/>
          <w:szCs w:val="18"/>
        </w:rPr>
        <w:br w:type="page"/>
      </w:r>
    </w:p>
    <w:p w14:paraId="7BF744E3" w14:textId="77777777" w:rsidR="00E70417" w:rsidRPr="00802AC7" w:rsidRDefault="00E70417" w:rsidP="00E70417">
      <w:pPr>
        <w:rPr>
          <w:rFonts w:ascii="Verdana" w:hAnsi="Verdana" w:cstheme="minorHAnsi"/>
          <w:b/>
          <w:bCs/>
          <w:iCs/>
          <w:szCs w:val="18"/>
        </w:rPr>
      </w:pPr>
      <w:r w:rsidRPr="00802AC7">
        <w:rPr>
          <w:rFonts w:ascii="Verdana" w:hAnsi="Verdana" w:cstheme="minorHAnsi"/>
          <w:b/>
          <w:bCs/>
          <w:iCs/>
          <w:szCs w:val="18"/>
        </w:rPr>
        <w:lastRenderedPageBreak/>
        <w:t>Załącznik nr 1.1.a do SWZ - Zawartość projektu  wykonawczego i zgód właścicieli nieruchomości</w:t>
      </w:r>
    </w:p>
    <w:p w14:paraId="581AB645" w14:textId="77777777" w:rsidR="00E70417" w:rsidRPr="00802AC7" w:rsidRDefault="00E70417" w:rsidP="00E70417">
      <w:pPr>
        <w:jc w:val="right"/>
        <w:rPr>
          <w:rFonts w:ascii="Verdana" w:hAnsi="Verdana" w:cstheme="minorHAnsi"/>
          <w:b/>
          <w:bCs/>
          <w:iCs/>
          <w:szCs w:val="18"/>
        </w:rPr>
      </w:pPr>
    </w:p>
    <w:p w14:paraId="13CF4E02" w14:textId="77777777" w:rsidR="00E70417" w:rsidRPr="00802AC7" w:rsidRDefault="00E70417" w:rsidP="00E70417">
      <w:pPr>
        <w:ind w:firstLine="708"/>
        <w:rPr>
          <w:rFonts w:ascii="Verdana" w:hAnsi="Verdana" w:cstheme="minorHAnsi"/>
          <w:szCs w:val="18"/>
        </w:rPr>
      </w:pPr>
    </w:p>
    <w:p w14:paraId="12F06D82" w14:textId="77777777" w:rsidR="00E70417" w:rsidRPr="00802AC7" w:rsidRDefault="00E70417" w:rsidP="00E70417">
      <w:pPr>
        <w:jc w:val="center"/>
        <w:rPr>
          <w:rFonts w:ascii="Verdana" w:hAnsi="Verdana" w:cstheme="minorHAnsi"/>
          <w:b/>
          <w:szCs w:val="18"/>
          <w:u w:val="single"/>
        </w:rPr>
      </w:pPr>
      <w:r w:rsidRPr="00802AC7">
        <w:rPr>
          <w:rFonts w:ascii="Verdana" w:hAnsi="Verdana" w:cstheme="minorHAnsi"/>
          <w:b/>
          <w:szCs w:val="18"/>
          <w:u w:val="single"/>
        </w:rPr>
        <w:t>Projekt techniczny – TOM 1</w:t>
      </w:r>
    </w:p>
    <w:p w14:paraId="2CA5D258" w14:textId="77777777" w:rsidR="00E70417" w:rsidRPr="00802AC7" w:rsidRDefault="00E70417" w:rsidP="00E70417">
      <w:pPr>
        <w:jc w:val="center"/>
        <w:rPr>
          <w:rFonts w:ascii="Verdana" w:hAnsi="Verdana" w:cstheme="minorHAnsi"/>
          <w:b/>
          <w:szCs w:val="18"/>
          <w:u w:val="single"/>
        </w:rPr>
      </w:pPr>
    </w:p>
    <w:p w14:paraId="708343B2"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Dane techniczne do projektowania:</w:t>
      </w:r>
    </w:p>
    <w:p w14:paraId="76C8F9AC" w14:textId="77777777" w:rsidR="00E70417" w:rsidRPr="00802AC7" w:rsidRDefault="00E70417" w:rsidP="00E70417">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dane wyjściowe modernizacji sieci elektroenergetycznych nn – 0,4kV,</w:t>
      </w:r>
    </w:p>
    <w:p w14:paraId="171F3EFD" w14:textId="77777777" w:rsidR="00E70417" w:rsidRPr="00802AC7" w:rsidRDefault="00E70417" w:rsidP="00E70417">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uzgodnienia dodatkowe (notatki, protokoły)</w:t>
      </w:r>
    </w:p>
    <w:p w14:paraId="24C01AFF"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Zakres robót </w:t>
      </w:r>
    </w:p>
    <w:p w14:paraId="78D86D1E"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Protokół sprawdzenia projektu przez Zamawiającego (pozytywny)</w:t>
      </w:r>
    </w:p>
    <w:p w14:paraId="21DF18DA"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Potwierdzenie projektanta, że:</w:t>
      </w:r>
    </w:p>
    <w:p w14:paraId="06C92DE7" w14:textId="77777777" w:rsidR="00E70417" w:rsidRPr="00802AC7" w:rsidRDefault="00E70417" w:rsidP="00E70417">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oświadczenia złożone przez właścicieli działek ujętych w projekcie są bez uwag,</w:t>
      </w:r>
    </w:p>
    <w:p w14:paraId="6EF2AE10" w14:textId="77777777" w:rsidR="00E70417" w:rsidRPr="00802AC7" w:rsidRDefault="00E70417" w:rsidP="00E70417">
      <w:pPr>
        <w:numPr>
          <w:ilvl w:val="0"/>
          <w:numId w:val="38"/>
        </w:numPr>
        <w:spacing w:after="0"/>
        <w:jc w:val="both"/>
        <w:rPr>
          <w:rFonts w:ascii="Verdana" w:hAnsi="Verdana" w:cstheme="minorHAnsi"/>
          <w:szCs w:val="18"/>
        </w:rPr>
      </w:pPr>
      <w:r w:rsidRPr="00802AC7">
        <w:rPr>
          <w:rFonts w:ascii="Verdana" w:hAnsi="Verdana" w:cstheme="minorHAnsi"/>
          <w:szCs w:val="18"/>
        </w:rPr>
        <w:t>Opis</w:t>
      </w:r>
    </w:p>
    <w:p w14:paraId="6F0C9006" w14:textId="77777777" w:rsidR="00E70417" w:rsidRPr="00802AC7" w:rsidRDefault="00E70417" w:rsidP="00E70417">
      <w:pPr>
        <w:rPr>
          <w:rFonts w:ascii="Verdana" w:hAnsi="Verdana" w:cstheme="minorHAnsi"/>
          <w:strike/>
          <w:szCs w:val="18"/>
        </w:rPr>
      </w:pPr>
    </w:p>
    <w:p w14:paraId="4FFE2BE4" w14:textId="77777777" w:rsidR="00E70417" w:rsidRPr="00802AC7" w:rsidRDefault="00E70417" w:rsidP="00E70417">
      <w:pPr>
        <w:numPr>
          <w:ilvl w:val="0"/>
          <w:numId w:val="38"/>
        </w:numPr>
        <w:spacing w:after="0"/>
        <w:ind w:hanging="340"/>
        <w:jc w:val="both"/>
        <w:rPr>
          <w:rFonts w:ascii="Verdana" w:hAnsi="Verdana" w:cstheme="minorHAnsi"/>
          <w:szCs w:val="18"/>
        </w:rPr>
      </w:pPr>
      <w:r w:rsidRPr="00802AC7">
        <w:rPr>
          <w:rFonts w:ascii="Verdana" w:hAnsi="Verdana" w:cstheme="minorHAnsi"/>
          <w:szCs w:val="18"/>
        </w:rPr>
        <w:t xml:space="preserve">Trasa linii z naniesionymi, opisanymi i wyróżnionymi kolorami elementami linii (projektowane </w:t>
      </w:r>
      <w:r w:rsidRPr="00802AC7">
        <w:rPr>
          <w:rFonts w:ascii="Verdana" w:hAnsi="Verdana" w:cstheme="minorHAnsi"/>
          <w:b/>
          <w:color w:val="FF0000"/>
          <w:szCs w:val="18"/>
        </w:rPr>
        <w:t>czerwone</w:t>
      </w:r>
      <w:r w:rsidRPr="00802AC7">
        <w:rPr>
          <w:rFonts w:ascii="Verdana" w:hAnsi="Verdana" w:cstheme="minorHAnsi"/>
          <w:szCs w:val="18"/>
        </w:rPr>
        <w:t xml:space="preserve">, istniejące </w:t>
      </w:r>
      <w:r w:rsidRPr="00802AC7">
        <w:rPr>
          <w:rFonts w:ascii="Verdana" w:hAnsi="Verdana" w:cstheme="minorHAnsi"/>
          <w:b/>
          <w:szCs w:val="18"/>
        </w:rPr>
        <w:t>czarny</w:t>
      </w:r>
      <w:r w:rsidRPr="00802AC7">
        <w:rPr>
          <w:rFonts w:ascii="Verdana" w:hAnsi="Verdana" w:cstheme="minorHAnsi"/>
          <w:szCs w:val="18"/>
        </w:rPr>
        <w:t xml:space="preserve"> , do zdemontowania </w:t>
      </w:r>
      <w:r w:rsidRPr="00802AC7">
        <w:rPr>
          <w:rFonts w:ascii="Verdana" w:hAnsi="Verdana" w:cstheme="minorHAnsi"/>
          <w:b/>
          <w:color w:val="00B050"/>
          <w:szCs w:val="18"/>
        </w:rPr>
        <w:t>zielone</w:t>
      </w:r>
      <w:r w:rsidRPr="00802AC7">
        <w:rPr>
          <w:rFonts w:ascii="Verdana" w:hAnsi="Verdana" w:cstheme="minorHAnsi"/>
          <w:szCs w:val="18"/>
        </w:rPr>
        <w:t xml:space="preserve">, przebudowa </w:t>
      </w:r>
      <w:r w:rsidRPr="00802AC7">
        <w:rPr>
          <w:rFonts w:ascii="Verdana" w:hAnsi="Verdana" w:cstheme="minorHAnsi"/>
          <w:b/>
          <w:color w:val="0070C0"/>
          <w:szCs w:val="18"/>
        </w:rPr>
        <w:t>niebieskie</w:t>
      </w:r>
      <w:r w:rsidRPr="00802AC7">
        <w:rPr>
          <w:rFonts w:ascii="Verdana" w:hAnsi="Verdana" w:cstheme="minorHAnsi"/>
          <w:szCs w:val="18"/>
        </w:rPr>
        <w:t>).</w:t>
      </w:r>
      <w:r w:rsidRPr="00802AC7">
        <w:rPr>
          <w:rFonts w:ascii="Verdana" w:hAnsi="Verdana" w:cstheme="minorHAnsi"/>
          <w:b/>
          <w:szCs w:val="18"/>
        </w:rPr>
        <w:t xml:space="preserve"> </w:t>
      </w:r>
    </w:p>
    <w:p w14:paraId="64E6B174" w14:textId="77777777" w:rsidR="00E70417" w:rsidRPr="00802AC7" w:rsidRDefault="00E70417" w:rsidP="00E70417">
      <w:pPr>
        <w:numPr>
          <w:ilvl w:val="0"/>
          <w:numId w:val="38"/>
        </w:numPr>
        <w:spacing w:after="0"/>
        <w:ind w:hanging="340"/>
        <w:jc w:val="both"/>
        <w:rPr>
          <w:rFonts w:ascii="Verdana" w:hAnsi="Verdana" w:cstheme="minorHAnsi"/>
          <w:color w:val="FF0000"/>
          <w:szCs w:val="18"/>
        </w:rPr>
      </w:pPr>
      <w:r w:rsidRPr="00802AC7">
        <w:rPr>
          <w:rFonts w:ascii="Verdana" w:hAnsi="Verdana" w:cstheme="minorHAnsi"/>
          <w:szCs w:val="18"/>
        </w:rPr>
        <w:t>Wykonanie nowej numeracji urządzeń el-en. nn przed rozpoczęciem robót budowlanych</w:t>
      </w:r>
      <w:r w:rsidRPr="00802AC7">
        <w:rPr>
          <w:rFonts w:ascii="Verdana" w:hAnsi="Verdana" w:cstheme="minorHAnsi"/>
          <w:color w:val="FF0000"/>
          <w:szCs w:val="18"/>
        </w:rPr>
        <w:t>.</w:t>
      </w:r>
    </w:p>
    <w:p w14:paraId="01329100"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Opis trasy linii ze zwróceniem uwagi na istotne przeszkody lub problemy w zagospodarowaniu terenu</w:t>
      </w:r>
    </w:p>
    <w:p w14:paraId="0BF16905"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Schematy jednokreskowe (np. schemat sieci przed przebudową, schemat sieci projektowany )</w:t>
      </w:r>
    </w:p>
    <w:p w14:paraId="4756AB40"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Profile skrzyżowań zawierające wysokość zawieszenia przewodów sieci nn, nad:</w:t>
      </w:r>
    </w:p>
    <w:p w14:paraId="62F491B3" w14:textId="77777777" w:rsidR="00E70417" w:rsidRPr="00802AC7" w:rsidRDefault="00E70417" w:rsidP="00E70417">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drogami</w:t>
      </w:r>
    </w:p>
    <w:p w14:paraId="5B866148" w14:textId="77777777" w:rsidR="00E70417" w:rsidRPr="00802AC7" w:rsidRDefault="00E70417" w:rsidP="00E70417">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torami kolejowymi</w:t>
      </w:r>
    </w:p>
    <w:p w14:paraId="4D4EFE84" w14:textId="77777777" w:rsidR="00E70417" w:rsidRPr="00802AC7" w:rsidRDefault="00E70417" w:rsidP="00E70417">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rzekami</w:t>
      </w:r>
    </w:p>
    <w:p w14:paraId="6A86F55A"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Opis i szczegółowe rysunki elementów i rozwiązań nietypowych (np. konstrukcje, kanały, studnie)</w:t>
      </w:r>
    </w:p>
    <w:p w14:paraId="567F7102"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Wyniki obliczeń elektrycznych (wytrzymałość projektowanych i istniejących stanowisk słupowych nn,  oporność uziemień, spadki napięć, ochrona przeciwporażeniowa i przeciwprzepięciowa)</w:t>
      </w:r>
    </w:p>
    <w:p w14:paraId="721F4878"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Tabele, arkusze montażowe (typy, długości, ilości itp. ...)</w:t>
      </w:r>
    </w:p>
    <w:p w14:paraId="352C0F44"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Zbiorcze zestawienia materiałów dla linii napowietrznej nn i przyłączy (wymagana zgodność materiałów w: opisach, trasach, tabelach i przedmiarach).</w:t>
      </w:r>
    </w:p>
    <w:p w14:paraId="76527E4A"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Inwentaryzacja urządzeń istniejących (w zakresie urządzeń podlegających przebudowie)</w:t>
      </w:r>
    </w:p>
    <w:p w14:paraId="55C3CDE0"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Tabele demontażowe (linii SN, stacji, linii nn, przyłączy)</w:t>
      </w:r>
    </w:p>
    <w:p w14:paraId="53BDE0EB"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Zestawienie materiałów z demontażu.</w:t>
      </w:r>
    </w:p>
    <w:p w14:paraId="366A6958" w14:textId="77777777" w:rsidR="00E70417" w:rsidRPr="00802AC7" w:rsidRDefault="00E70417" w:rsidP="00E70417">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Przedmiar robót zgodny z zakresem robót, założeniami wyjściowymi oraz wytycznymi PGE Dystrybucja S.A. Oddział Łódź oraz kosztorys inwestorski. W przypadku wykonania zmian należy przekazać kosztorys zamienny zmniejszający wartość wynagrodzenia.</w:t>
      </w:r>
    </w:p>
    <w:p w14:paraId="2B5823DF" w14:textId="77777777" w:rsidR="00E70417" w:rsidRPr="00802AC7" w:rsidRDefault="00E70417" w:rsidP="00E70417">
      <w:pPr>
        <w:spacing w:after="200" w:line="276" w:lineRule="auto"/>
        <w:rPr>
          <w:rFonts w:ascii="Verdana" w:hAnsi="Verdana" w:cstheme="minorHAnsi"/>
          <w:b/>
          <w:bCs/>
          <w:iCs/>
          <w:szCs w:val="18"/>
        </w:rPr>
      </w:pPr>
      <w:r w:rsidRPr="00802AC7">
        <w:rPr>
          <w:rFonts w:ascii="Verdana" w:hAnsi="Verdana" w:cstheme="minorHAnsi"/>
          <w:b/>
          <w:bCs/>
          <w:iCs/>
          <w:szCs w:val="18"/>
        </w:rPr>
        <w:br w:type="page"/>
      </w:r>
    </w:p>
    <w:p w14:paraId="6F64DFC0" w14:textId="77777777" w:rsidR="00E70417" w:rsidRPr="00802AC7" w:rsidRDefault="00E70417" w:rsidP="00E70417">
      <w:pPr>
        <w:rPr>
          <w:rFonts w:ascii="Verdana" w:hAnsi="Verdana" w:cstheme="minorHAnsi"/>
          <w:b/>
          <w:bCs/>
          <w:iCs/>
          <w:szCs w:val="18"/>
        </w:rPr>
      </w:pPr>
    </w:p>
    <w:p w14:paraId="0BE8BC5E" w14:textId="77777777" w:rsidR="00E70417" w:rsidRPr="00802AC7" w:rsidRDefault="00E70417" w:rsidP="00E70417">
      <w:pPr>
        <w:rPr>
          <w:rFonts w:ascii="Verdana" w:hAnsi="Verdana" w:cstheme="minorHAnsi"/>
          <w:b/>
          <w:bCs/>
          <w:iCs/>
          <w:szCs w:val="18"/>
        </w:rPr>
      </w:pPr>
      <w:r w:rsidRPr="00802AC7">
        <w:rPr>
          <w:rFonts w:ascii="Verdana" w:hAnsi="Verdana" w:cstheme="minorHAnsi"/>
          <w:b/>
          <w:bCs/>
          <w:iCs/>
          <w:szCs w:val="18"/>
        </w:rPr>
        <w:t>Załącznik nr 1.1.b do SWZ - Zawartość projektu wykonawczego i zgód właścicieli nieruchomości</w:t>
      </w:r>
    </w:p>
    <w:p w14:paraId="7A8F201C" w14:textId="77777777" w:rsidR="00E70417" w:rsidRPr="00802AC7" w:rsidRDefault="00E70417" w:rsidP="00E70417">
      <w:pPr>
        <w:rPr>
          <w:rFonts w:ascii="Verdana" w:hAnsi="Verdana" w:cstheme="minorHAnsi"/>
          <w:b/>
          <w:szCs w:val="18"/>
          <w:u w:val="single"/>
        </w:rPr>
      </w:pPr>
    </w:p>
    <w:p w14:paraId="5FCFDAB1" w14:textId="77777777" w:rsidR="00E70417" w:rsidRPr="00802AC7" w:rsidRDefault="00E70417" w:rsidP="00E70417">
      <w:pPr>
        <w:rPr>
          <w:rFonts w:ascii="Verdana" w:hAnsi="Verdana" w:cstheme="minorHAnsi"/>
          <w:b/>
          <w:szCs w:val="18"/>
          <w:u w:val="single"/>
        </w:rPr>
      </w:pPr>
    </w:p>
    <w:p w14:paraId="44059057" w14:textId="77777777" w:rsidR="00E70417" w:rsidRPr="00802AC7" w:rsidRDefault="00E70417" w:rsidP="00E70417">
      <w:pPr>
        <w:jc w:val="center"/>
        <w:rPr>
          <w:rFonts w:ascii="Verdana" w:hAnsi="Verdana" w:cstheme="minorHAnsi"/>
          <w:b/>
          <w:szCs w:val="18"/>
          <w:u w:val="single"/>
        </w:rPr>
      </w:pPr>
      <w:r w:rsidRPr="00802AC7">
        <w:rPr>
          <w:rFonts w:ascii="Verdana" w:hAnsi="Verdana" w:cstheme="minorHAnsi"/>
          <w:b/>
          <w:szCs w:val="18"/>
          <w:u w:val="single"/>
        </w:rPr>
        <w:t>Zgody właścicieli nieruchomości – TOM 2</w:t>
      </w:r>
    </w:p>
    <w:p w14:paraId="247F43DB" w14:textId="77777777" w:rsidR="00E70417" w:rsidRPr="00802AC7" w:rsidRDefault="00E70417" w:rsidP="00E70417">
      <w:pPr>
        <w:rPr>
          <w:rFonts w:ascii="Verdana" w:hAnsi="Verdana" w:cstheme="minorHAnsi"/>
          <w:b/>
          <w:szCs w:val="18"/>
          <w:u w:val="single"/>
        </w:rPr>
      </w:pPr>
    </w:p>
    <w:p w14:paraId="415AF1C4" w14:textId="77777777" w:rsidR="00E70417" w:rsidRPr="00802AC7" w:rsidRDefault="00E70417" w:rsidP="00E70417">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Potwierdzenie projektanta, że umowy podpisane przez właścicieli działek ujętych w projekcie są bez uwag lub występują umowy z uwagami (akceptowanymi przez Inwestora) wyszczególnione imiennie.</w:t>
      </w:r>
    </w:p>
    <w:p w14:paraId="58F9B170" w14:textId="77777777" w:rsidR="00E70417" w:rsidRPr="00802AC7" w:rsidRDefault="00E70417" w:rsidP="00E70417">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Skrócony wypis ze skorowidza działek (oryginał)</w:t>
      </w:r>
    </w:p>
    <w:p w14:paraId="7E18E93B" w14:textId="77777777" w:rsidR="00E70417" w:rsidRPr="00802AC7" w:rsidRDefault="00E70417" w:rsidP="00E70417">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Skrócony wypis ze skorowidza działek zaktualizowany przez projektanta z uwzględnieniem domniemanych spadkobierców zmarłych właścicieli</w:t>
      </w:r>
    </w:p>
    <w:p w14:paraId="1CB86A95" w14:textId="77777777" w:rsidR="00E70417" w:rsidRPr="00802AC7" w:rsidRDefault="00E70417" w:rsidP="00E70417">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Oryginały umów z właścicielami gruntu o udostępnienie nieruchomości w celu budowy urządzeń energetycznych, porozumienia w sprawie ustanowienia służebności przesyłu</w:t>
      </w:r>
    </w:p>
    <w:p w14:paraId="69DD8A34" w14:textId="77777777" w:rsidR="00E70417" w:rsidRPr="00802AC7" w:rsidRDefault="00E70417" w:rsidP="00E70417">
      <w:pPr>
        <w:rPr>
          <w:rFonts w:ascii="Verdana" w:hAnsi="Verdana" w:cstheme="minorHAnsi"/>
          <w:szCs w:val="18"/>
        </w:rPr>
      </w:pPr>
    </w:p>
    <w:p w14:paraId="730BCFF1" w14:textId="77777777" w:rsidR="00E70417" w:rsidRPr="00802AC7" w:rsidRDefault="00E70417" w:rsidP="00E70417">
      <w:pPr>
        <w:rPr>
          <w:rFonts w:ascii="Verdana" w:hAnsi="Verdana" w:cstheme="minorHAnsi"/>
          <w:szCs w:val="18"/>
        </w:rPr>
      </w:pPr>
      <w:r w:rsidRPr="00802AC7">
        <w:rPr>
          <w:rFonts w:ascii="Verdana" w:hAnsi="Verdana" w:cstheme="minorHAnsi"/>
          <w:b/>
          <w:szCs w:val="18"/>
        </w:rPr>
        <w:t xml:space="preserve">UWAGA: </w:t>
      </w:r>
    </w:p>
    <w:p w14:paraId="273555B3" w14:textId="77777777" w:rsidR="00E70417" w:rsidRPr="00802AC7" w:rsidRDefault="00E70417" w:rsidP="00E70417">
      <w:pPr>
        <w:rPr>
          <w:rFonts w:ascii="Verdana" w:hAnsi="Verdana" w:cstheme="minorHAnsi"/>
          <w:b/>
          <w:szCs w:val="18"/>
        </w:rPr>
      </w:pPr>
      <w:r w:rsidRPr="00802AC7">
        <w:rPr>
          <w:rFonts w:ascii="Verdana" w:hAnsi="Verdana" w:cstheme="minorHAnsi"/>
          <w:b/>
          <w:szCs w:val="18"/>
        </w:rPr>
        <w:t xml:space="preserve">Wszelkie decyzje, zgody i uzgodnienia winny być uzyskiwane w imieniu i na rzecz PGE Dystrybucja S.A. </w:t>
      </w:r>
    </w:p>
    <w:p w14:paraId="44258553" w14:textId="77777777" w:rsidR="00E70417" w:rsidRPr="00802AC7" w:rsidRDefault="00E70417" w:rsidP="00E70417">
      <w:pPr>
        <w:rPr>
          <w:rFonts w:ascii="Verdana" w:hAnsi="Verdana" w:cstheme="minorHAnsi"/>
          <w:szCs w:val="18"/>
        </w:rPr>
      </w:pPr>
      <w:r w:rsidRPr="00802AC7">
        <w:rPr>
          <w:rFonts w:ascii="Verdana" w:hAnsi="Verdana" w:cstheme="minorHAnsi"/>
          <w:szCs w:val="18"/>
        </w:rPr>
        <w:t>Klauzula – zatwierdzenie do realizacji (dotyczy PGE Dystrybucja S.A. Oddział Łódź)</w:t>
      </w:r>
    </w:p>
    <w:p w14:paraId="6E789E10" w14:textId="77777777" w:rsidR="00E70417" w:rsidRPr="00802AC7" w:rsidRDefault="00E70417" w:rsidP="00E70417">
      <w:pPr>
        <w:rPr>
          <w:rFonts w:ascii="Verdana" w:hAnsi="Verdana" w:cstheme="minorHAnsi"/>
          <w:szCs w:val="18"/>
        </w:rPr>
      </w:pPr>
      <w:r w:rsidRPr="00802AC7">
        <w:rPr>
          <w:rFonts w:ascii="Verdana" w:hAnsi="Verdana" w:cstheme="minorHAnsi"/>
          <w:szCs w:val="18"/>
        </w:rPr>
        <w:t>Notarialny akt nabycia działki pod stację wnętrzową, + geodezyjna mapa podziału działki (dotyczy PGE Dystrybucja S.A. Oddział Łódź) – dołączane do dokumentacji po nabyciu działki.</w:t>
      </w:r>
    </w:p>
    <w:p w14:paraId="2454AEA5" w14:textId="77777777" w:rsidR="00E70417" w:rsidRPr="00802AC7" w:rsidRDefault="00E70417" w:rsidP="00E70417">
      <w:pPr>
        <w:rPr>
          <w:rFonts w:ascii="Verdana" w:hAnsi="Verdana" w:cstheme="minorHAnsi"/>
          <w:szCs w:val="18"/>
        </w:rPr>
      </w:pPr>
    </w:p>
    <w:p w14:paraId="5FBCB9E5" w14:textId="77777777" w:rsidR="00E70417" w:rsidRPr="00802AC7" w:rsidRDefault="00E70417" w:rsidP="00E70417">
      <w:pPr>
        <w:rPr>
          <w:rFonts w:ascii="Verdana" w:hAnsi="Verdana" w:cstheme="minorHAnsi"/>
          <w:szCs w:val="18"/>
        </w:rPr>
      </w:pPr>
    </w:p>
    <w:p w14:paraId="66346ABE" w14:textId="77777777" w:rsidR="00E70417" w:rsidRPr="00802AC7" w:rsidRDefault="00E70417" w:rsidP="00E70417">
      <w:pPr>
        <w:rPr>
          <w:rFonts w:ascii="Verdana" w:hAnsi="Verdana" w:cstheme="minorHAnsi"/>
          <w:szCs w:val="18"/>
        </w:rPr>
      </w:pPr>
    </w:p>
    <w:p w14:paraId="03EFF217" w14:textId="77777777" w:rsidR="00E70417" w:rsidRPr="00802AC7" w:rsidRDefault="00E70417" w:rsidP="00E70417">
      <w:pPr>
        <w:rPr>
          <w:rFonts w:ascii="Verdana" w:hAnsi="Verdana" w:cstheme="minorHAnsi"/>
          <w:szCs w:val="18"/>
        </w:rPr>
      </w:pPr>
    </w:p>
    <w:p w14:paraId="27270186" w14:textId="77777777" w:rsidR="00E70417" w:rsidRPr="00802AC7" w:rsidRDefault="00E70417" w:rsidP="00E70417">
      <w:pPr>
        <w:rPr>
          <w:rFonts w:ascii="Verdana" w:hAnsi="Verdana" w:cstheme="minorHAnsi"/>
          <w:szCs w:val="18"/>
        </w:rPr>
      </w:pPr>
    </w:p>
    <w:p w14:paraId="1E7228C1" w14:textId="77777777" w:rsidR="00E70417" w:rsidRPr="00802AC7" w:rsidRDefault="00E70417" w:rsidP="00E70417">
      <w:pPr>
        <w:rPr>
          <w:rFonts w:ascii="Verdana" w:hAnsi="Verdana" w:cstheme="minorHAnsi"/>
          <w:szCs w:val="18"/>
        </w:rPr>
      </w:pPr>
    </w:p>
    <w:p w14:paraId="1C923AFF" w14:textId="77777777" w:rsidR="00E70417" w:rsidRPr="00802AC7" w:rsidRDefault="00E70417" w:rsidP="00E70417">
      <w:pPr>
        <w:rPr>
          <w:rFonts w:ascii="Verdana" w:hAnsi="Verdana" w:cstheme="minorHAnsi"/>
          <w:szCs w:val="18"/>
        </w:rPr>
      </w:pPr>
    </w:p>
    <w:p w14:paraId="30EE1C08" w14:textId="77777777" w:rsidR="00E70417" w:rsidRPr="00802AC7" w:rsidRDefault="00E70417" w:rsidP="00E70417">
      <w:pPr>
        <w:rPr>
          <w:rFonts w:ascii="Verdana" w:hAnsi="Verdana" w:cstheme="minorHAnsi"/>
          <w:szCs w:val="18"/>
        </w:rPr>
      </w:pPr>
    </w:p>
    <w:p w14:paraId="39B63F1D" w14:textId="77777777" w:rsidR="00E70417" w:rsidRPr="00802AC7" w:rsidRDefault="00E70417" w:rsidP="00E70417">
      <w:pPr>
        <w:rPr>
          <w:rFonts w:ascii="Verdana" w:hAnsi="Verdana" w:cstheme="minorHAnsi"/>
          <w:szCs w:val="18"/>
        </w:rPr>
      </w:pPr>
    </w:p>
    <w:p w14:paraId="1FA01E11" w14:textId="77777777" w:rsidR="00E70417" w:rsidRPr="00802AC7" w:rsidRDefault="00E70417" w:rsidP="00E70417">
      <w:pPr>
        <w:rPr>
          <w:rFonts w:ascii="Verdana" w:hAnsi="Verdana" w:cstheme="minorHAnsi"/>
          <w:szCs w:val="18"/>
        </w:rPr>
      </w:pPr>
    </w:p>
    <w:p w14:paraId="5CAE468B" w14:textId="77777777" w:rsidR="00E70417" w:rsidRPr="00802AC7" w:rsidRDefault="00E70417" w:rsidP="00E70417">
      <w:pPr>
        <w:rPr>
          <w:rFonts w:ascii="Verdana" w:hAnsi="Verdana" w:cstheme="minorHAnsi"/>
          <w:szCs w:val="18"/>
        </w:rPr>
      </w:pPr>
    </w:p>
    <w:p w14:paraId="24D53091" w14:textId="77777777" w:rsidR="00E70417" w:rsidRPr="00802AC7" w:rsidRDefault="00E70417" w:rsidP="00E70417">
      <w:pPr>
        <w:rPr>
          <w:rFonts w:ascii="Verdana" w:hAnsi="Verdana" w:cstheme="minorHAnsi"/>
          <w:szCs w:val="18"/>
        </w:rPr>
      </w:pPr>
    </w:p>
    <w:p w14:paraId="21B4FE00" w14:textId="77777777" w:rsidR="00E70417" w:rsidRPr="00802AC7" w:rsidRDefault="00E70417" w:rsidP="00E70417">
      <w:pPr>
        <w:rPr>
          <w:rFonts w:ascii="Verdana" w:hAnsi="Verdana" w:cstheme="minorHAnsi"/>
          <w:szCs w:val="18"/>
        </w:rPr>
      </w:pPr>
    </w:p>
    <w:p w14:paraId="3780F8E1" w14:textId="77777777" w:rsidR="00E70417" w:rsidRPr="00802AC7" w:rsidRDefault="00E70417" w:rsidP="00E70417">
      <w:pPr>
        <w:rPr>
          <w:rFonts w:ascii="Verdana" w:hAnsi="Verdana" w:cstheme="minorHAnsi"/>
          <w:szCs w:val="18"/>
        </w:rPr>
      </w:pPr>
    </w:p>
    <w:p w14:paraId="69D89006" w14:textId="77777777" w:rsidR="00E70417" w:rsidRPr="00802AC7" w:rsidRDefault="00E70417" w:rsidP="00E70417">
      <w:pPr>
        <w:spacing w:after="200" w:line="276" w:lineRule="auto"/>
        <w:rPr>
          <w:rFonts w:ascii="Verdana" w:hAnsi="Verdana" w:cstheme="minorHAnsi"/>
          <w:szCs w:val="18"/>
        </w:rPr>
      </w:pPr>
      <w:r w:rsidRPr="00802AC7">
        <w:rPr>
          <w:rFonts w:ascii="Verdana" w:hAnsi="Verdana" w:cstheme="minorHAnsi"/>
          <w:szCs w:val="18"/>
        </w:rPr>
        <w:br w:type="page"/>
      </w:r>
    </w:p>
    <w:p w14:paraId="341A308A" w14:textId="77777777" w:rsidR="00E70417" w:rsidRPr="00802AC7" w:rsidRDefault="00E70417" w:rsidP="00E70417">
      <w:pPr>
        <w:rPr>
          <w:rFonts w:ascii="Verdana" w:hAnsi="Verdana" w:cstheme="minorHAnsi"/>
          <w:b/>
          <w:bCs/>
          <w:iCs/>
          <w:szCs w:val="18"/>
        </w:rPr>
      </w:pPr>
    </w:p>
    <w:p w14:paraId="6BC4E95C" w14:textId="77777777" w:rsidR="00E70417" w:rsidRPr="00802AC7" w:rsidRDefault="00E70417" w:rsidP="00E70417">
      <w:pPr>
        <w:rPr>
          <w:rFonts w:ascii="Verdana" w:hAnsi="Verdana" w:cstheme="minorHAnsi"/>
          <w:b/>
          <w:bCs/>
          <w:iCs/>
          <w:szCs w:val="18"/>
        </w:rPr>
      </w:pPr>
    </w:p>
    <w:p w14:paraId="7C395658" w14:textId="77777777" w:rsidR="00E70417" w:rsidRPr="00802AC7" w:rsidRDefault="00E70417" w:rsidP="00E70417">
      <w:pPr>
        <w:rPr>
          <w:rFonts w:ascii="Verdana" w:hAnsi="Verdana" w:cstheme="minorHAnsi"/>
          <w:b/>
          <w:bCs/>
          <w:iCs/>
          <w:szCs w:val="18"/>
        </w:rPr>
      </w:pPr>
      <w:r w:rsidRPr="00802AC7">
        <w:rPr>
          <w:rFonts w:ascii="Verdana" w:hAnsi="Verdana" w:cstheme="minorHAnsi"/>
          <w:b/>
          <w:bCs/>
          <w:iCs/>
          <w:szCs w:val="18"/>
        </w:rPr>
        <w:t>Załącznik nr 1.2 do SWZ - Wytyczne do kosztorysowania</w:t>
      </w:r>
    </w:p>
    <w:p w14:paraId="3EB26BC6" w14:textId="77777777" w:rsidR="00E70417" w:rsidRPr="00802AC7" w:rsidRDefault="00E70417" w:rsidP="00E70417">
      <w:pPr>
        <w:rPr>
          <w:rFonts w:ascii="Verdana" w:hAnsi="Verdana" w:cstheme="minorHAnsi"/>
          <w:b/>
          <w:bCs/>
          <w:iCs/>
          <w:szCs w:val="18"/>
        </w:rPr>
      </w:pPr>
    </w:p>
    <w:p w14:paraId="5DDD63DE" w14:textId="77777777" w:rsidR="00E70417" w:rsidRPr="00802AC7" w:rsidRDefault="00E70417" w:rsidP="00E70417">
      <w:pPr>
        <w:rPr>
          <w:rFonts w:ascii="Verdana" w:hAnsi="Verdana" w:cstheme="minorHAnsi"/>
          <w:b/>
          <w:bCs/>
          <w:iCs/>
          <w:szCs w:val="18"/>
        </w:rPr>
      </w:pPr>
    </w:p>
    <w:p w14:paraId="114D2CCB" w14:textId="77777777" w:rsidR="00E70417" w:rsidRPr="00802AC7" w:rsidRDefault="00E70417" w:rsidP="00E70417">
      <w:pPr>
        <w:rPr>
          <w:rFonts w:ascii="Verdana" w:hAnsi="Verdana" w:cstheme="minorHAnsi"/>
          <w:b/>
          <w:szCs w:val="18"/>
          <w:u w:val="single"/>
        </w:rPr>
      </w:pPr>
    </w:p>
    <w:p w14:paraId="58BC25DC" w14:textId="77777777" w:rsidR="00E70417" w:rsidRPr="00802AC7" w:rsidRDefault="00E70417" w:rsidP="00E70417">
      <w:pPr>
        <w:jc w:val="center"/>
        <w:rPr>
          <w:rFonts w:ascii="Verdana" w:hAnsi="Verdana" w:cstheme="minorHAnsi"/>
          <w:b/>
          <w:szCs w:val="18"/>
          <w:u w:val="single"/>
        </w:rPr>
      </w:pPr>
      <w:r w:rsidRPr="00802AC7">
        <w:rPr>
          <w:rFonts w:ascii="Verdana" w:hAnsi="Verdana" w:cstheme="minorHAnsi"/>
          <w:b/>
          <w:szCs w:val="18"/>
          <w:u w:val="single"/>
        </w:rPr>
        <w:t>Wytyczne PGE Dystrybucja S.A. do sporządzania kosztorysów inwestorskich i przedmiarów robót</w:t>
      </w:r>
    </w:p>
    <w:p w14:paraId="45055904" w14:textId="77777777" w:rsidR="00E70417" w:rsidRPr="00802AC7" w:rsidRDefault="00E70417" w:rsidP="00E70417">
      <w:pPr>
        <w:jc w:val="center"/>
        <w:rPr>
          <w:rFonts w:ascii="Verdana" w:hAnsi="Verdana" w:cstheme="minorHAnsi"/>
          <w:b/>
          <w:szCs w:val="18"/>
          <w:u w:val="single"/>
        </w:rPr>
      </w:pPr>
    </w:p>
    <w:p w14:paraId="7934BE19" w14:textId="77777777" w:rsidR="00E70417" w:rsidRPr="00802AC7" w:rsidRDefault="00E70417" w:rsidP="00E70417">
      <w:pPr>
        <w:rPr>
          <w:rFonts w:ascii="Verdana" w:hAnsi="Verdana" w:cstheme="minorHAnsi"/>
          <w:b/>
          <w:szCs w:val="18"/>
          <w:u w:val="single"/>
        </w:rPr>
      </w:pPr>
    </w:p>
    <w:p w14:paraId="776DC881" w14:textId="77777777" w:rsidR="00E70417" w:rsidRPr="00802AC7" w:rsidRDefault="00E70417" w:rsidP="00E70417">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Cs w:val="18"/>
        </w:rPr>
        <w:t xml:space="preserve"> (Dziennik Ustaw Nr 130 poz. 1389 z dnia 8 czerwca 2004 r.)</w:t>
      </w:r>
    </w:p>
    <w:p w14:paraId="49B1EDC8" w14:textId="77777777" w:rsidR="00E70417" w:rsidRPr="00802AC7" w:rsidRDefault="00E70417" w:rsidP="00E70417">
      <w:pPr>
        <w:numPr>
          <w:ilvl w:val="0"/>
          <w:numId w:val="40"/>
        </w:numPr>
        <w:tabs>
          <w:tab w:val="clear" w:pos="720"/>
          <w:tab w:val="num" w:pos="426"/>
        </w:tabs>
        <w:spacing w:after="0"/>
        <w:ind w:left="426" w:hanging="426"/>
        <w:jc w:val="both"/>
        <w:rPr>
          <w:rFonts w:ascii="Verdana" w:hAnsi="Verdana" w:cstheme="minorHAnsi"/>
          <w:szCs w:val="18"/>
        </w:rPr>
      </w:pPr>
      <w:r w:rsidRPr="00802AC7">
        <w:rPr>
          <w:rFonts w:ascii="Verdana" w:hAnsi="Verdana" w:cstheme="minorHAnsi"/>
          <w:szCs w:val="18"/>
        </w:rPr>
        <w:t>Obowiązuje kosztorys inwestorski szczegółowy, sporządzony zgodnie z ww. Rozporządzeniem oraz przedmiar robót szczegółowy, zgodny z kosztorysem inwestorskim, bez podawania cen jednostkowych i narzutów.</w:t>
      </w:r>
    </w:p>
    <w:p w14:paraId="49FBE14E" w14:textId="77777777" w:rsidR="00E70417" w:rsidRPr="00802AC7" w:rsidRDefault="00E70417" w:rsidP="00E70417">
      <w:pPr>
        <w:numPr>
          <w:ilvl w:val="0"/>
          <w:numId w:val="40"/>
        </w:numPr>
        <w:tabs>
          <w:tab w:val="clear" w:pos="720"/>
          <w:tab w:val="num" w:pos="426"/>
        </w:tabs>
        <w:spacing w:after="0"/>
        <w:ind w:left="426" w:hanging="426"/>
        <w:jc w:val="both"/>
        <w:rPr>
          <w:rFonts w:ascii="Verdana" w:hAnsi="Verdana" w:cstheme="minorHAnsi"/>
          <w:szCs w:val="18"/>
        </w:rPr>
      </w:pPr>
      <w:r w:rsidRPr="00802AC7">
        <w:rPr>
          <w:rFonts w:ascii="Verdana" w:hAnsi="Verdana" w:cstheme="minorHAnsi"/>
          <w:szCs w:val="18"/>
        </w:rPr>
        <w:t>Do kosztorysowania należy przyjąć następujące stawki, ceny i narzuty:</w:t>
      </w:r>
    </w:p>
    <w:p w14:paraId="5EFF4A65" w14:textId="77777777" w:rsidR="00E70417" w:rsidRPr="00802AC7" w:rsidRDefault="00E70417" w:rsidP="00E70417">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roboczogodzina</w:t>
      </w:r>
      <w:r w:rsidRPr="00802AC7">
        <w:rPr>
          <w:rFonts w:ascii="Verdana" w:hAnsi="Verdana" w:cstheme="minorHAnsi"/>
          <w:szCs w:val="18"/>
        </w:rPr>
        <w:tab/>
      </w:r>
      <w:r w:rsidRPr="00802AC7">
        <w:rPr>
          <w:rFonts w:ascii="Verdana" w:hAnsi="Verdana" w:cstheme="minorHAnsi"/>
          <w:szCs w:val="18"/>
        </w:rPr>
        <w:tab/>
        <w:t xml:space="preserve"> R = aktualna dla danego terenu zł/r-g ( średnia wg Sekocenbud),</w:t>
      </w:r>
    </w:p>
    <w:p w14:paraId="02D5F576" w14:textId="77777777" w:rsidR="00E70417" w:rsidRPr="00802AC7" w:rsidRDefault="00E70417" w:rsidP="00E70417">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koszty pośrednie</w:t>
      </w:r>
      <w:r w:rsidRPr="00802AC7">
        <w:rPr>
          <w:rFonts w:ascii="Verdana" w:hAnsi="Verdana" w:cstheme="minorHAnsi"/>
          <w:szCs w:val="18"/>
        </w:rPr>
        <w:tab/>
      </w:r>
      <w:r w:rsidRPr="00802AC7">
        <w:rPr>
          <w:rFonts w:ascii="Verdana" w:hAnsi="Verdana" w:cstheme="minorHAnsi"/>
          <w:szCs w:val="18"/>
        </w:rPr>
        <w:tab/>
        <w:t xml:space="preserve"> Kp = 65 % (od R+S)</w:t>
      </w:r>
    </w:p>
    <w:p w14:paraId="65367181" w14:textId="77777777" w:rsidR="00E70417" w:rsidRPr="00802AC7" w:rsidRDefault="00E70417" w:rsidP="00E70417">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zysk</w:t>
      </w:r>
      <w:r w:rsidRPr="00802AC7">
        <w:rPr>
          <w:rFonts w:ascii="Verdana" w:hAnsi="Verdana" w:cstheme="minorHAnsi"/>
          <w:szCs w:val="18"/>
        </w:rPr>
        <w:tab/>
      </w:r>
      <w:r w:rsidRPr="00802AC7">
        <w:rPr>
          <w:rFonts w:ascii="Verdana" w:hAnsi="Verdana" w:cstheme="minorHAnsi"/>
          <w:szCs w:val="18"/>
        </w:rPr>
        <w:tab/>
      </w:r>
      <w:r w:rsidRPr="00802AC7">
        <w:rPr>
          <w:rFonts w:ascii="Verdana" w:hAnsi="Verdana" w:cstheme="minorHAnsi"/>
          <w:szCs w:val="18"/>
        </w:rPr>
        <w:tab/>
        <w:t>Z = 10 % (od R+S+Kp)</w:t>
      </w:r>
    </w:p>
    <w:p w14:paraId="74AD4033" w14:textId="77777777" w:rsidR="00E70417" w:rsidRPr="00802AC7" w:rsidRDefault="00E70417" w:rsidP="00E70417">
      <w:pPr>
        <w:tabs>
          <w:tab w:val="left" w:pos="426"/>
          <w:tab w:val="num" w:pos="709"/>
        </w:tabs>
        <w:ind w:left="426"/>
        <w:rPr>
          <w:rFonts w:ascii="Verdana" w:hAnsi="Verdana" w:cstheme="minorHAnsi"/>
          <w:szCs w:val="18"/>
        </w:rPr>
      </w:pPr>
      <w:r w:rsidRPr="00802AC7">
        <w:rPr>
          <w:rFonts w:ascii="Verdana" w:hAnsi="Verdana" w:cstheme="minorHAnsi"/>
          <w:szCs w:val="18"/>
        </w:rPr>
        <w:t>Przyjęte stawki należy uzasadnić w założeniach do kosztorysu (poziom utrudnień, warunki terenowe, wyłączenia…………..).</w:t>
      </w:r>
    </w:p>
    <w:p w14:paraId="3584C94F" w14:textId="77777777" w:rsidR="00E70417" w:rsidRPr="00802AC7" w:rsidRDefault="00E70417" w:rsidP="00E70417">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Cs w:val="18"/>
        </w:rPr>
        <w:t>Dla kabli przyjmować ceny rynkowe.</w:t>
      </w:r>
    </w:p>
    <w:p w14:paraId="422B9B04" w14:textId="77777777" w:rsidR="00E70417" w:rsidRPr="00802AC7" w:rsidRDefault="00E70417" w:rsidP="00E70417">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DE6AE97" w14:textId="77777777" w:rsidR="00E70417" w:rsidRPr="00802AC7" w:rsidRDefault="00E70417" w:rsidP="00E70417">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Przy ustalaniu jednostkowych nakładów rzeczowych czynników produkcji R, M, S należy stosować kosztorysowe normy nakładów rzeczowych określone w odpowiednich katalogach, a przede wszystkim KNNR i KNR.</w:t>
      </w:r>
    </w:p>
    <w:p w14:paraId="35C48AEE" w14:textId="77777777" w:rsidR="00E70417" w:rsidRPr="00802AC7" w:rsidRDefault="00E70417" w:rsidP="00E70417">
      <w:pPr>
        <w:tabs>
          <w:tab w:val="num" w:pos="426"/>
        </w:tabs>
        <w:ind w:left="426"/>
        <w:rPr>
          <w:rFonts w:ascii="Verdana" w:hAnsi="Verdana" w:cstheme="minorHAnsi"/>
          <w:b/>
          <w:szCs w:val="18"/>
        </w:rPr>
      </w:pPr>
      <w:r w:rsidRPr="00802AC7">
        <w:rPr>
          <w:rFonts w:ascii="Verdana" w:hAnsi="Verdana"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5012AF84" w14:textId="77777777" w:rsidR="00E70417" w:rsidRPr="00802AC7" w:rsidRDefault="00E70417" w:rsidP="00E70417">
      <w:pPr>
        <w:pStyle w:val="Akapitzlist"/>
        <w:numPr>
          <w:ilvl w:val="0"/>
          <w:numId w:val="40"/>
        </w:numPr>
        <w:tabs>
          <w:tab w:val="clear" w:pos="720"/>
          <w:tab w:val="num" w:pos="426"/>
        </w:tabs>
        <w:spacing w:after="0"/>
        <w:ind w:hanging="720"/>
        <w:jc w:val="both"/>
        <w:rPr>
          <w:rFonts w:ascii="Verdana" w:hAnsi="Verdana" w:cstheme="minorHAnsi"/>
          <w:szCs w:val="18"/>
        </w:rPr>
      </w:pPr>
      <w:r w:rsidRPr="00802AC7">
        <w:rPr>
          <w:rFonts w:ascii="Verdana" w:hAnsi="Verdana" w:cstheme="minorHAnsi"/>
          <w:szCs w:val="18"/>
        </w:rPr>
        <w:t>W kwocie kosztorysowej nie należy uwzględniać podatku od towaru i usług (VAT).</w:t>
      </w:r>
    </w:p>
    <w:p w14:paraId="77E439BC" w14:textId="77777777" w:rsidR="00E70417" w:rsidRPr="00802AC7" w:rsidRDefault="00E70417" w:rsidP="00E70417">
      <w:pPr>
        <w:rPr>
          <w:rFonts w:ascii="Verdana" w:hAnsi="Verdana"/>
          <w:szCs w:val="18"/>
        </w:rPr>
      </w:pPr>
    </w:p>
    <w:p w14:paraId="0987D8E3" w14:textId="77777777" w:rsidR="00E70417" w:rsidRPr="00802AC7" w:rsidRDefault="00E70417" w:rsidP="00E70417">
      <w:pPr>
        <w:rPr>
          <w:rFonts w:ascii="Verdana" w:hAnsi="Verdana"/>
          <w:szCs w:val="18"/>
        </w:rPr>
      </w:pPr>
    </w:p>
    <w:p w14:paraId="52B295E2" w14:textId="7461D16B"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998C449" w:rsidR="00347E8D" w:rsidRDefault="00347E8D">
        <w:pPr>
          <w:pStyle w:val="Stopka"/>
          <w:jc w:val="right"/>
        </w:pPr>
        <w:r>
          <w:fldChar w:fldCharType="begin"/>
        </w:r>
        <w:r>
          <w:instrText>PAGE   \* MERGEFORMAT</w:instrText>
        </w:r>
        <w:r>
          <w:fldChar w:fldCharType="separate"/>
        </w:r>
        <w:r w:rsidR="00E7722D">
          <w:rPr>
            <w:noProof/>
          </w:rPr>
          <w:t>2</w:t>
        </w:r>
        <w:r>
          <w:fldChar w:fldCharType="end"/>
        </w:r>
      </w:p>
    </w:sdtContent>
  </w:sdt>
  <w:p w14:paraId="4A5385B6" w14:textId="2E8383A1" w:rsidR="00347E8D" w:rsidRPr="00C8018C" w:rsidRDefault="00C8018C">
    <w:pPr>
      <w:pStyle w:val="Stopka"/>
      <w:rPr>
        <w:sz w:val="16"/>
        <w:szCs w:val="16"/>
      </w:rPr>
    </w:pPr>
    <w:r w:rsidRPr="00C8018C">
      <w:rPr>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078172B" w:rsidR="00347E8D" w:rsidRPr="006B2C28" w:rsidRDefault="001456FA"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7635FF">
            <w:rPr>
              <w:rFonts w:asciiTheme="majorHAnsi" w:hAnsiTheme="majorHAnsi"/>
              <w:color w:val="000000" w:themeColor="text1"/>
              <w:sz w:val="14"/>
              <w:szCs w:val="18"/>
            </w:rPr>
            <w:t>4</w:t>
          </w:r>
          <w:r w:rsidR="004B722D">
            <w:rPr>
              <w:rFonts w:asciiTheme="majorHAnsi" w:hAnsiTheme="majorHAnsi"/>
              <w:color w:val="000000" w:themeColor="text1"/>
              <w:sz w:val="14"/>
              <w:szCs w:val="18"/>
            </w:rPr>
            <w:t>6</w:t>
          </w:r>
          <w:r w:rsidR="007635FF">
            <w:rPr>
              <w:rFonts w:asciiTheme="majorHAnsi" w:hAnsiTheme="majorHAnsi"/>
              <w:color w:val="000000" w:themeColor="text1"/>
              <w:sz w:val="14"/>
              <w:szCs w:val="18"/>
            </w:rPr>
            <w:t>4</w:t>
          </w:r>
          <w:r w:rsidR="004B722D">
            <w:rPr>
              <w:rFonts w:asciiTheme="majorHAnsi" w:hAnsiTheme="majorHAnsi"/>
              <w:color w:val="000000" w:themeColor="text1"/>
              <w:sz w:val="14"/>
              <w:szCs w:val="18"/>
            </w:rPr>
            <w:t>7</w:t>
          </w:r>
          <w:r w:rsidR="00C8018C" w:rsidRPr="00C8018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8C5123"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6B12"/>
    <w:multiLevelType w:val="hybridMultilevel"/>
    <w:tmpl w:val="04382AF4"/>
    <w:lvl w:ilvl="0" w:tplc="3288DF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3E7B19"/>
    <w:multiLevelType w:val="multilevel"/>
    <w:tmpl w:val="9AB457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A5F526C"/>
    <w:multiLevelType w:val="multilevel"/>
    <w:tmpl w:val="323ECE6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D4354CA"/>
    <w:multiLevelType w:val="hybridMultilevel"/>
    <w:tmpl w:val="299A5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72255819">
    <w:abstractNumId w:val="22"/>
  </w:num>
  <w:num w:numId="2" w16cid:durableId="1337415647">
    <w:abstractNumId w:val="10"/>
  </w:num>
  <w:num w:numId="3" w16cid:durableId="1975210940">
    <w:abstractNumId w:val="16"/>
  </w:num>
  <w:num w:numId="4" w16cid:durableId="898858348">
    <w:abstractNumId w:val="24"/>
  </w:num>
  <w:num w:numId="5" w16cid:durableId="824324467">
    <w:abstractNumId w:val="22"/>
  </w:num>
  <w:num w:numId="6" w16cid:durableId="498232864">
    <w:abstractNumId w:val="22"/>
  </w:num>
  <w:num w:numId="7" w16cid:durableId="2027438132">
    <w:abstractNumId w:val="4"/>
  </w:num>
  <w:num w:numId="8" w16cid:durableId="189226134">
    <w:abstractNumId w:val="35"/>
  </w:num>
  <w:num w:numId="9" w16cid:durableId="1090926768">
    <w:abstractNumId w:val="20"/>
  </w:num>
  <w:num w:numId="10" w16cid:durableId="1610356843">
    <w:abstractNumId w:val="5"/>
  </w:num>
  <w:num w:numId="11" w16cid:durableId="1272711448">
    <w:abstractNumId w:val="17"/>
  </w:num>
  <w:num w:numId="12" w16cid:durableId="1978996083">
    <w:abstractNumId w:val="15"/>
  </w:num>
  <w:num w:numId="13" w16cid:durableId="1982926061">
    <w:abstractNumId w:val="32"/>
  </w:num>
  <w:num w:numId="14" w16cid:durableId="1028019625">
    <w:abstractNumId w:val="27"/>
  </w:num>
  <w:num w:numId="15" w16cid:durableId="1810780705">
    <w:abstractNumId w:val="19"/>
  </w:num>
  <w:num w:numId="16" w16cid:durableId="1012031947">
    <w:abstractNumId w:val="12"/>
  </w:num>
  <w:num w:numId="17" w16cid:durableId="909656315">
    <w:abstractNumId w:val="6"/>
  </w:num>
  <w:num w:numId="18" w16cid:durableId="13475136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442430">
    <w:abstractNumId w:val="1"/>
  </w:num>
  <w:num w:numId="20" w16cid:durableId="1178152069">
    <w:abstractNumId w:val="37"/>
  </w:num>
  <w:num w:numId="21" w16cid:durableId="948513937">
    <w:abstractNumId w:val="2"/>
  </w:num>
  <w:num w:numId="22" w16cid:durableId="634335149">
    <w:abstractNumId w:val="18"/>
  </w:num>
  <w:num w:numId="23" w16cid:durableId="266430525">
    <w:abstractNumId w:val="13"/>
  </w:num>
  <w:num w:numId="24" w16cid:durableId="313721015">
    <w:abstractNumId w:val="26"/>
  </w:num>
  <w:num w:numId="25" w16cid:durableId="1169906180">
    <w:abstractNumId w:val="31"/>
  </w:num>
  <w:num w:numId="26" w16cid:durableId="691154719">
    <w:abstractNumId w:val="3"/>
  </w:num>
  <w:num w:numId="27" w16cid:durableId="892010547">
    <w:abstractNumId w:val="30"/>
  </w:num>
  <w:num w:numId="28" w16cid:durableId="284820723">
    <w:abstractNumId w:val="29"/>
  </w:num>
  <w:num w:numId="29" w16cid:durableId="2091658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9681879">
    <w:abstractNumId w:val="23"/>
  </w:num>
  <w:num w:numId="31" w16cid:durableId="398409611">
    <w:abstractNumId w:val="21"/>
  </w:num>
  <w:num w:numId="32" w16cid:durableId="626936439">
    <w:abstractNumId w:val="36"/>
  </w:num>
  <w:num w:numId="33" w16cid:durableId="68499001">
    <w:abstractNumId w:val="0"/>
  </w:num>
  <w:num w:numId="34" w16cid:durableId="804010420">
    <w:abstractNumId w:val="25"/>
  </w:num>
  <w:num w:numId="35" w16cid:durableId="125322704">
    <w:abstractNumId w:val="34"/>
  </w:num>
  <w:num w:numId="36" w16cid:durableId="1131826806">
    <w:abstractNumId w:val="28"/>
  </w:num>
  <w:num w:numId="37" w16cid:durableId="1399398157">
    <w:abstractNumId w:val="7"/>
  </w:num>
  <w:num w:numId="38" w16cid:durableId="1488861391">
    <w:abstractNumId w:val="14"/>
  </w:num>
  <w:num w:numId="39" w16cid:durableId="111437025">
    <w:abstractNumId w:val="33"/>
  </w:num>
  <w:num w:numId="40" w16cid:durableId="82099766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57F77"/>
    <w:rsid w:val="00060EAD"/>
    <w:rsid w:val="00061676"/>
    <w:rsid w:val="00070A58"/>
    <w:rsid w:val="00071C98"/>
    <w:rsid w:val="0009045E"/>
    <w:rsid w:val="00094799"/>
    <w:rsid w:val="00094EB9"/>
    <w:rsid w:val="00096510"/>
    <w:rsid w:val="00096924"/>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56FA"/>
    <w:rsid w:val="0014785F"/>
    <w:rsid w:val="00167B53"/>
    <w:rsid w:val="00172B93"/>
    <w:rsid w:val="00175F4C"/>
    <w:rsid w:val="00185AAB"/>
    <w:rsid w:val="00192A23"/>
    <w:rsid w:val="00196EE2"/>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3717"/>
    <w:rsid w:val="004906BC"/>
    <w:rsid w:val="004925D9"/>
    <w:rsid w:val="00492AEE"/>
    <w:rsid w:val="00496273"/>
    <w:rsid w:val="004A723C"/>
    <w:rsid w:val="004B29F9"/>
    <w:rsid w:val="004B722D"/>
    <w:rsid w:val="004C2303"/>
    <w:rsid w:val="004D154B"/>
    <w:rsid w:val="004D63D5"/>
    <w:rsid w:val="004E1AB0"/>
    <w:rsid w:val="004E7573"/>
    <w:rsid w:val="004F0C4A"/>
    <w:rsid w:val="004F20AD"/>
    <w:rsid w:val="004F6B10"/>
    <w:rsid w:val="00520308"/>
    <w:rsid w:val="00535E9B"/>
    <w:rsid w:val="00545120"/>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422DC"/>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0D7"/>
    <w:rsid w:val="007246D0"/>
    <w:rsid w:val="00726BF1"/>
    <w:rsid w:val="00727EC1"/>
    <w:rsid w:val="0073187A"/>
    <w:rsid w:val="007343BE"/>
    <w:rsid w:val="007343C5"/>
    <w:rsid w:val="00742321"/>
    <w:rsid w:val="00742807"/>
    <w:rsid w:val="00755F52"/>
    <w:rsid w:val="00760251"/>
    <w:rsid w:val="007617E0"/>
    <w:rsid w:val="007635FF"/>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A5D"/>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5C5A"/>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46BA"/>
    <w:rsid w:val="00C77BCF"/>
    <w:rsid w:val="00C8018C"/>
    <w:rsid w:val="00C874E6"/>
    <w:rsid w:val="00CB2D26"/>
    <w:rsid w:val="00CB3A6F"/>
    <w:rsid w:val="00CD2022"/>
    <w:rsid w:val="00CE2F55"/>
    <w:rsid w:val="00D03C12"/>
    <w:rsid w:val="00D10930"/>
    <w:rsid w:val="00D1247E"/>
    <w:rsid w:val="00D21BCE"/>
    <w:rsid w:val="00D22920"/>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417"/>
    <w:rsid w:val="00E706C2"/>
    <w:rsid w:val="00E72CD1"/>
    <w:rsid w:val="00E7722D"/>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podstawowy2">
    <w:name w:val="Body Text 2"/>
    <w:basedOn w:val="Normalny"/>
    <w:link w:val="Tekstpodstawowy2Znak"/>
    <w:uiPriority w:val="99"/>
    <w:unhideWhenUsed/>
    <w:rsid w:val="00C8018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C8018C"/>
    <w:rPr>
      <w:rFonts w:ascii="Times New Roman" w:eastAsia="Times New Roman" w:hAnsi="Times New Roman" w:cs="Times New Roman"/>
      <w:szCs w:val="20"/>
    </w:rPr>
  </w:style>
  <w:style w:type="paragraph" w:customStyle="1" w:styleId="bezpunkw">
    <w:name w:val="bez punków"/>
    <w:basedOn w:val="Normalny"/>
    <w:link w:val="bezpunkwZnak"/>
    <w:qFormat/>
    <w:rsid w:val="001456FA"/>
    <w:pPr>
      <w:spacing w:before="120" w:after="120"/>
      <w:ind w:firstLine="426"/>
      <w:jc w:val="both"/>
    </w:pPr>
    <w:rPr>
      <w:rFonts w:ascii="Calibri" w:eastAsia="Times New Roman" w:hAnsi="Calibri" w:cs="Times New Roman"/>
      <w:sz w:val="22"/>
      <w:lang w:val="x-none" w:eastAsia="x-none"/>
    </w:rPr>
  </w:style>
  <w:style w:type="character" w:customStyle="1" w:styleId="bezpunkwZnak">
    <w:name w:val="bez punków Znak"/>
    <w:link w:val="bezpunkw"/>
    <w:locked/>
    <w:rsid w:val="001456F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przebudowa linii - część 3.docx</dmsv2BaseFileName>
    <dmsv2BaseDisplayName xmlns="http://schemas.microsoft.com/sharepoint/v3">Załącznik nr 1 do SWZ - OPZ - przebudowa linii - część 3</dmsv2BaseDisplayName>
    <dmsv2SWPP2ObjectNumber xmlns="http://schemas.microsoft.com/sharepoint/v3">POST/DYS/OLD/GZ/04647/2025                        </dmsv2SWPP2ObjectNumber>
    <dmsv2SWPP2SumMD5 xmlns="http://schemas.microsoft.com/sharepoint/v3">d804ba6e98362dc377f4d3af35abfcb2</dmsv2SWPP2SumMD5>
    <dmsv2BaseMoved xmlns="http://schemas.microsoft.com/sharepoint/v3">false</dmsv2BaseMoved>
    <dmsv2BaseIsSensitive xmlns="http://schemas.microsoft.com/sharepoint/v3">true</dmsv2BaseIsSensitive>
    <dmsv2SWPP2IDSWPP2 xmlns="http://schemas.microsoft.com/sharepoint/v3">702533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24108212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JEUP5JKVCYQC-922955212-21032</_dlc_DocId>
    <_dlc_DocIdUrl xmlns="a19cb1c7-c5c7-46d4-85ae-d83685407bba">
      <Url>https://swpp2.dms.gkpge.pl/sites/41/_layouts/15/DocIdRedir.aspx?ID=JEUP5JKVCYQC-922955212-21032</Url>
      <Description>JEUP5JKVCYQC-922955212-21032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7D37317-BD81-4D00-991F-300B0F2323F0}"/>
</file>

<file path=customXml/itemProps3.xml><?xml version="1.0" encoding="utf-8"?>
<ds:datastoreItem xmlns:ds="http://schemas.openxmlformats.org/officeDocument/2006/customXml" ds:itemID="{27E16B2F-AAA5-462F-8692-724F0E6EF106}">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75607280-C938-409E-BF60-8DC77996B9DD}"/>
</file>

<file path=docProps/app.xml><?xml version="1.0" encoding="utf-8"?>
<Properties xmlns="http://schemas.openxmlformats.org/officeDocument/2006/extended-properties" xmlns:vt="http://schemas.openxmlformats.org/officeDocument/2006/docPropsVTypes">
  <Template>PGE word swz test</Template>
  <TotalTime>1</TotalTime>
  <Pages>5</Pages>
  <Words>1655</Words>
  <Characters>9931</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3</cp:revision>
  <cp:lastPrinted>2024-07-15T11:21:00Z</cp:lastPrinted>
  <dcterms:created xsi:type="dcterms:W3CDTF">2026-01-13T07:28:00Z</dcterms:created>
  <dcterms:modified xsi:type="dcterms:W3CDTF">2026-01-13T07:28:00Z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be4f9c4c-f118-422e-9686-516b54f0edfe</vt:lpwstr>
  </property>
</Properties>
</file>